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70" w:rsidRDefault="00B05A70" w:rsidP="00B05A70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  <w:r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B05A70" w:rsidRDefault="00B05A70" w:rsidP="00B05A70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>
        <w:rPr>
          <w:smallCaps/>
          <w:sz w:val="22"/>
          <w:szCs w:val="22"/>
          <w:lang w:val="nl-BE"/>
        </w:rPr>
        <w:t>vlaams</w:t>
      </w:r>
      <w:proofErr w:type="spellEnd"/>
      <w:r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>
        <w:rPr>
          <w:b/>
          <w:smallCaps/>
          <w:sz w:val="22"/>
          <w:szCs w:val="22"/>
          <w:lang w:val="nl-BE"/>
        </w:rPr>
        <w:t xml:space="preserve"> </w:t>
      </w:r>
    </w:p>
    <w:p w:rsidR="00B05A70" w:rsidRDefault="00B05A70" w:rsidP="00B05A70">
      <w:pPr>
        <w:pStyle w:val="StandaardSV"/>
        <w:pBdr>
          <w:bottom w:val="single" w:sz="4" w:space="1" w:color="auto"/>
        </w:pBdr>
        <w:rPr>
          <w:lang w:val="nl-BE"/>
        </w:rPr>
      </w:pPr>
    </w:p>
    <w:p w:rsidR="00B05A70" w:rsidRDefault="00B05A70" w:rsidP="00B05A70">
      <w:pPr>
        <w:jc w:val="both"/>
        <w:rPr>
          <w:sz w:val="22"/>
        </w:rPr>
      </w:pPr>
    </w:p>
    <w:p w:rsidR="00B05A70" w:rsidRPr="00182554" w:rsidRDefault="00B05A70" w:rsidP="00B05A70">
      <w:pPr>
        <w:jc w:val="both"/>
        <w:rPr>
          <w:rFonts w:ascii="Times New Roman Vet" w:hAnsi="Times New Roman Vet"/>
          <w:b/>
          <w:smallCaps/>
          <w:sz w:val="22"/>
        </w:rPr>
      </w:pPr>
      <w:r>
        <w:rPr>
          <w:rFonts w:ascii="Times New Roman Vet" w:hAnsi="Times New Roman Vet"/>
          <w:b/>
          <w:smallCaps/>
          <w:sz w:val="22"/>
        </w:rPr>
        <w:t>antwoord</w:t>
      </w:r>
    </w:p>
    <w:p w:rsidR="00B05A70" w:rsidRDefault="00B05A70" w:rsidP="00B05A70">
      <w:pPr>
        <w:jc w:val="both"/>
        <w:rPr>
          <w:sz w:val="22"/>
        </w:rPr>
      </w:pPr>
      <w:r>
        <w:rPr>
          <w:sz w:val="22"/>
        </w:rPr>
        <w:t xml:space="preserve">op vraag nr. </w:t>
      </w:r>
      <w:r>
        <w:rPr>
          <w:sz w:val="22"/>
        </w:rPr>
        <w:t>783</w:t>
      </w:r>
      <w:r>
        <w:rPr>
          <w:sz w:val="22"/>
        </w:rPr>
        <w:t xml:space="preserve"> van 2</w:t>
      </w:r>
      <w:r>
        <w:rPr>
          <w:sz w:val="22"/>
        </w:rPr>
        <w:t>3</w:t>
      </w:r>
      <w:r>
        <w:rPr>
          <w:sz w:val="22"/>
        </w:rPr>
        <w:t xml:space="preserve"> </w:t>
      </w:r>
      <w:r>
        <w:rPr>
          <w:sz w:val="22"/>
        </w:rPr>
        <w:t>juli</w:t>
      </w:r>
      <w:r>
        <w:rPr>
          <w:sz w:val="22"/>
        </w:rPr>
        <w:t xml:space="preserve"> 201</w:t>
      </w:r>
      <w:r>
        <w:rPr>
          <w:sz w:val="22"/>
        </w:rPr>
        <w:t>2</w:t>
      </w:r>
    </w:p>
    <w:p w:rsidR="00B05A70" w:rsidRDefault="00B05A70" w:rsidP="00B05A70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ward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kennes</w:t>
      </w:r>
      <w:proofErr w:type="spellEnd"/>
    </w:p>
    <w:p w:rsidR="00B05A70" w:rsidRDefault="00B05A70" w:rsidP="00B05A70">
      <w:pPr>
        <w:pBdr>
          <w:bottom w:val="single" w:sz="4" w:space="1" w:color="auto"/>
        </w:pBdr>
        <w:jc w:val="both"/>
        <w:rPr>
          <w:sz w:val="22"/>
        </w:rPr>
      </w:pPr>
    </w:p>
    <w:p w:rsidR="00B05A70" w:rsidRDefault="00B05A70" w:rsidP="00B05A70">
      <w:pPr>
        <w:pStyle w:val="StandaardSV"/>
      </w:pPr>
    </w:p>
    <w:p w:rsidR="00B73035" w:rsidRDefault="00B73035" w:rsidP="00B73035">
      <w:pPr>
        <w:pStyle w:val="StandaardSV"/>
      </w:pPr>
    </w:p>
    <w:p w:rsidR="00C7602F" w:rsidRPr="00EE22D3" w:rsidRDefault="00EE22D3" w:rsidP="00F7136C">
      <w:pPr>
        <w:pStyle w:val="Lijstaline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E22D3">
        <w:rPr>
          <w:rFonts w:ascii="Times New Roman" w:hAnsi="Times New Roman" w:cs="Times New Roman"/>
          <w:lang w:val="nl-NL"/>
        </w:rPr>
        <w:t xml:space="preserve">Het planningsproces voor het verlaten militair domein werd – in uitvoering van de </w:t>
      </w:r>
      <w:r w:rsidR="00C7602F" w:rsidRPr="00EE22D3">
        <w:rPr>
          <w:rFonts w:ascii="Times New Roman" w:hAnsi="Times New Roman" w:cs="Times New Roman"/>
        </w:rPr>
        <w:t xml:space="preserve">beslissing van de Vlaamse Regering van 30 maart 2012 over de vrijgekomen militaire domeinen </w:t>
      </w:r>
      <w:r w:rsidRPr="00EE22D3">
        <w:rPr>
          <w:rFonts w:ascii="Times New Roman" w:hAnsi="Times New Roman" w:cs="Times New Roman"/>
        </w:rPr>
        <w:t xml:space="preserve">– inmiddels opgestart. De herbestemming van het terrein naar golfterrein en bosontwikkeling is voorzien in de gebiedsvisie voor de buitengebiedsregio </w:t>
      </w:r>
      <w:proofErr w:type="spellStart"/>
      <w:r w:rsidRPr="00EE22D3">
        <w:rPr>
          <w:rFonts w:ascii="Times New Roman" w:hAnsi="Times New Roman" w:cs="Times New Roman"/>
        </w:rPr>
        <w:t>Neteland</w:t>
      </w:r>
      <w:proofErr w:type="spellEnd"/>
      <w:r w:rsidRPr="00EE22D3">
        <w:rPr>
          <w:rFonts w:ascii="Times New Roman" w:hAnsi="Times New Roman" w:cs="Times New Roman"/>
        </w:rPr>
        <w:t xml:space="preserve">. </w:t>
      </w:r>
      <w:r w:rsidR="00C7602F" w:rsidRPr="00EE22D3">
        <w:rPr>
          <w:rFonts w:ascii="Times New Roman" w:hAnsi="Times New Roman" w:cs="Times New Roman"/>
        </w:rPr>
        <w:t xml:space="preserve">Op 10 juni 2011 heeft de Vlaamse regering principieel beslist over de opmaak voor de uitbreiding van het golfterrein in </w:t>
      </w:r>
      <w:proofErr w:type="spellStart"/>
      <w:r w:rsidR="00C7602F" w:rsidRPr="00EE22D3">
        <w:rPr>
          <w:rFonts w:ascii="Times New Roman" w:hAnsi="Times New Roman" w:cs="Times New Roman"/>
        </w:rPr>
        <w:t>Olen</w:t>
      </w:r>
      <w:proofErr w:type="spellEnd"/>
      <w:r w:rsidRPr="00EE22D3">
        <w:rPr>
          <w:rFonts w:ascii="Times New Roman" w:hAnsi="Times New Roman" w:cs="Times New Roman"/>
        </w:rPr>
        <w:t xml:space="preserve"> naar achttien holes, zoals voorzien in het Vlaams Golfmemorandum</w:t>
      </w:r>
      <w:r w:rsidR="00C7602F" w:rsidRPr="00EE22D3">
        <w:rPr>
          <w:rFonts w:ascii="Times New Roman" w:hAnsi="Times New Roman" w:cs="Times New Roman"/>
        </w:rPr>
        <w:t>. De plan</w:t>
      </w:r>
      <w:r>
        <w:rPr>
          <w:rFonts w:ascii="Times New Roman" w:hAnsi="Times New Roman" w:cs="Times New Roman"/>
        </w:rPr>
        <w:t>-</w:t>
      </w:r>
      <w:r w:rsidR="00C7602F" w:rsidRPr="00EE22D3">
        <w:rPr>
          <w:rFonts w:ascii="Times New Roman" w:hAnsi="Times New Roman" w:cs="Times New Roman"/>
        </w:rPr>
        <w:t>MER wordt voorbereid.</w:t>
      </w:r>
    </w:p>
    <w:p w:rsidR="00B73035" w:rsidRPr="00F7136C" w:rsidRDefault="00B73035" w:rsidP="00F7136C">
      <w:pPr>
        <w:pStyle w:val="StandaardSV"/>
        <w:rPr>
          <w:b/>
        </w:rPr>
      </w:pPr>
    </w:p>
    <w:p w:rsidR="00C7602F" w:rsidRPr="00F7136C" w:rsidRDefault="00C7602F" w:rsidP="00F7136C">
      <w:pPr>
        <w:pStyle w:val="Lijstaline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7136C">
        <w:rPr>
          <w:rFonts w:ascii="Times New Roman" w:hAnsi="Times New Roman" w:cs="Times New Roman"/>
        </w:rPr>
        <w:t xml:space="preserve">Het planningsproces bevindt zich in </w:t>
      </w:r>
      <w:r w:rsidR="006F236A">
        <w:rPr>
          <w:rFonts w:ascii="Times New Roman" w:hAnsi="Times New Roman" w:cs="Times New Roman"/>
        </w:rPr>
        <w:t>een beginfase</w:t>
      </w:r>
      <w:r w:rsidRPr="00F7136C">
        <w:rPr>
          <w:rFonts w:ascii="Times New Roman" w:hAnsi="Times New Roman" w:cs="Times New Roman"/>
        </w:rPr>
        <w:t xml:space="preserve">. Het onderzoeks- en overlegtraject </w:t>
      </w:r>
      <w:r w:rsidR="00FD4EE4" w:rsidRPr="00F7136C">
        <w:rPr>
          <w:rFonts w:ascii="Times New Roman" w:hAnsi="Times New Roman" w:cs="Times New Roman"/>
        </w:rPr>
        <w:t xml:space="preserve">zal </w:t>
      </w:r>
      <w:r w:rsidR="006F236A">
        <w:rPr>
          <w:rFonts w:ascii="Times New Roman" w:hAnsi="Times New Roman" w:cs="Times New Roman"/>
        </w:rPr>
        <w:t xml:space="preserve">verder worden gezet. </w:t>
      </w:r>
      <w:r w:rsidR="00EE22D3">
        <w:rPr>
          <w:rFonts w:ascii="Times New Roman" w:hAnsi="Times New Roman" w:cs="Times New Roman"/>
        </w:rPr>
        <w:t xml:space="preserve"> Daarbij word</w:t>
      </w:r>
      <w:r w:rsidRPr="00F7136C">
        <w:rPr>
          <w:rFonts w:ascii="Times New Roman" w:hAnsi="Times New Roman" w:cs="Times New Roman"/>
        </w:rPr>
        <w:t xml:space="preserve">en de gemeenten </w:t>
      </w:r>
      <w:proofErr w:type="spellStart"/>
      <w:r w:rsidRPr="00F7136C">
        <w:rPr>
          <w:rFonts w:ascii="Times New Roman" w:hAnsi="Times New Roman" w:cs="Times New Roman"/>
        </w:rPr>
        <w:t>Herentals</w:t>
      </w:r>
      <w:proofErr w:type="spellEnd"/>
      <w:r w:rsidRPr="00F7136C">
        <w:rPr>
          <w:rFonts w:ascii="Times New Roman" w:hAnsi="Times New Roman" w:cs="Times New Roman"/>
        </w:rPr>
        <w:t xml:space="preserve"> en </w:t>
      </w:r>
      <w:proofErr w:type="spellStart"/>
      <w:r w:rsidRPr="00F7136C">
        <w:rPr>
          <w:rFonts w:ascii="Times New Roman" w:hAnsi="Times New Roman" w:cs="Times New Roman"/>
        </w:rPr>
        <w:t>Westerlo</w:t>
      </w:r>
      <w:proofErr w:type="spellEnd"/>
      <w:r w:rsidRPr="00F7136C">
        <w:rPr>
          <w:rFonts w:ascii="Times New Roman" w:hAnsi="Times New Roman" w:cs="Times New Roman"/>
        </w:rPr>
        <w:t xml:space="preserve"> uiteraard nauw betrokken.</w:t>
      </w:r>
    </w:p>
    <w:p w:rsidR="00B73035" w:rsidRPr="00F7136C" w:rsidRDefault="00B73035" w:rsidP="00F7136C">
      <w:pPr>
        <w:pStyle w:val="StandaardSV"/>
      </w:pPr>
      <w:bookmarkStart w:id="0" w:name="_GoBack"/>
      <w:bookmarkEnd w:id="0"/>
    </w:p>
    <w:p w:rsidR="00C7602F" w:rsidRPr="00F7136C" w:rsidRDefault="002D0D6C" w:rsidP="00F7136C">
      <w:pPr>
        <w:pStyle w:val="Lijstaline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Eventuele knelpunten zullen </w:t>
      </w:r>
      <w:r w:rsidR="00C7602F" w:rsidRPr="00F7136C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het verdere onderzoeks- </w:t>
      </w:r>
      <w:r w:rsidR="00C7602F" w:rsidRPr="00F7136C">
        <w:rPr>
          <w:rFonts w:ascii="Times New Roman" w:hAnsi="Times New Roman" w:cs="Times New Roman"/>
        </w:rPr>
        <w:t>over</w:t>
      </w:r>
      <w:r w:rsidR="00EE22D3">
        <w:rPr>
          <w:rFonts w:ascii="Times New Roman" w:hAnsi="Times New Roman" w:cs="Times New Roman"/>
        </w:rPr>
        <w:t>leg</w:t>
      </w:r>
      <w:r>
        <w:rPr>
          <w:rFonts w:ascii="Times New Roman" w:hAnsi="Times New Roman" w:cs="Times New Roman"/>
        </w:rPr>
        <w:t>traject</w:t>
      </w:r>
      <w:r w:rsidR="00EE22D3">
        <w:rPr>
          <w:rFonts w:ascii="Times New Roman" w:hAnsi="Times New Roman" w:cs="Times New Roman"/>
        </w:rPr>
        <w:t xml:space="preserve"> met de belangrijke actoren</w:t>
      </w:r>
      <w:r w:rsidR="00C7602F" w:rsidRPr="00F7136C">
        <w:rPr>
          <w:rFonts w:ascii="Times New Roman" w:hAnsi="Times New Roman" w:cs="Times New Roman"/>
        </w:rPr>
        <w:t xml:space="preserve"> uitgeklaard worden.</w:t>
      </w:r>
    </w:p>
    <w:p w:rsidR="00A54E14" w:rsidRPr="00C7602F" w:rsidRDefault="00A54E14" w:rsidP="00B73035">
      <w:pPr>
        <w:rPr>
          <w:lang w:val="nl-BE"/>
        </w:rPr>
      </w:pPr>
    </w:p>
    <w:sectPr w:rsidR="00A54E14" w:rsidRPr="00C7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25"/>
    <w:multiLevelType w:val="hybridMultilevel"/>
    <w:tmpl w:val="C7C2EDB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1327A0"/>
    <w:multiLevelType w:val="hybridMultilevel"/>
    <w:tmpl w:val="AD1481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14165"/>
    <w:multiLevelType w:val="hybridMultilevel"/>
    <w:tmpl w:val="FAC2AE7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35"/>
    <w:rsid w:val="002D0D6C"/>
    <w:rsid w:val="006F236A"/>
    <w:rsid w:val="00A54E14"/>
    <w:rsid w:val="00B05A70"/>
    <w:rsid w:val="00B73035"/>
    <w:rsid w:val="00C7602F"/>
    <w:rsid w:val="00EE22D3"/>
    <w:rsid w:val="00F7136C"/>
    <w:rsid w:val="00F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3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7303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uiPriority w:val="99"/>
    <w:rsid w:val="00B73035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C7602F"/>
    <w:pPr>
      <w:ind w:left="720"/>
    </w:pPr>
    <w:rPr>
      <w:rFonts w:ascii="Calibri" w:eastAsiaTheme="minorHAnsi" w:hAnsi="Calibri" w:cs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A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A70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3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7303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uiPriority w:val="99"/>
    <w:rsid w:val="00B73035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C7602F"/>
    <w:pPr>
      <w:ind w:left="720"/>
    </w:pPr>
    <w:rPr>
      <w:rFonts w:ascii="Calibri" w:eastAsiaTheme="minorHAnsi" w:hAnsi="Calibri" w:cs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A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A70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Vlaams Parlement</cp:lastModifiedBy>
  <cp:revision>2</cp:revision>
  <cp:lastPrinted>2012-10-01T09:15:00Z</cp:lastPrinted>
  <dcterms:created xsi:type="dcterms:W3CDTF">2012-10-01T09:15:00Z</dcterms:created>
  <dcterms:modified xsi:type="dcterms:W3CDTF">2012-10-01T09:15:00Z</dcterms:modified>
</cp:coreProperties>
</file>