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48" w:rsidRPr="00607DF4" w:rsidRDefault="00A13948" w:rsidP="00A13948">
      <w:pPr>
        <w:jc w:val="both"/>
        <w:outlineLvl w:val="0"/>
        <w:rPr>
          <w:b/>
          <w:bCs/>
          <w:smallCaps/>
          <w:sz w:val="22"/>
          <w:szCs w:val="22"/>
          <w:lang w:val="nl-BE"/>
        </w:rPr>
      </w:pPr>
      <w:r w:rsidRPr="00607DF4">
        <w:rPr>
          <w:b/>
          <w:bCs/>
          <w:smallCaps/>
          <w:sz w:val="22"/>
          <w:szCs w:val="22"/>
          <w:lang w:val="nl-BE"/>
        </w:rPr>
        <w:t xml:space="preserve">philippe muyters </w:t>
      </w:r>
    </w:p>
    <w:p w:rsidR="00753CC6" w:rsidRDefault="00A13948" w:rsidP="00A13948">
      <w:pPr>
        <w:pBdr>
          <w:bottom w:val="single" w:sz="4" w:space="1" w:color="auto"/>
        </w:pBdr>
        <w:rPr>
          <w:smallCaps/>
          <w:sz w:val="22"/>
          <w:szCs w:val="22"/>
          <w:lang w:val="nl-BE"/>
        </w:rPr>
      </w:pPr>
      <w:r w:rsidRPr="00607DF4">
        <w:rPr>
          <w:smallCaps/>
          <w:sz w:val="22"/>
          <w:szCs w:val="22"/>
          <w:lang w:val="nl-BE"/>
        </w:rPr>
        <w:t>vlaams minister van financiën, begroting, werk, ruimtelijke ordening en sport</w:t>
      </w:r>
    </w:p>
    <w:p w:rsidR="00A13948" w:rsidRDefault="00A13948" w:rsidP="00A13948">
      <w:pPr>
        <w:pBdr>
          <w:bottom w:val="single" w:sz="4" w:space="1" w:color="auto"/>
        </w:pBdr>
        <w:rPr>
          <w:sz w:val="22"/>
          <w:szCs w:val="22"/>
        </w:rPr>
      </w:pPr>
    </w:p>
    <w:p w:rsidR="00753CC6" w:rsidRDefault="00753CC6">
      <w:pPr>
        <w:rPr>
          <w:sz w:val="22"/>
          <w:szCs w:val="22"/>
        </w:rPr>
      </w:pPr>
    </w:p>
    <w:p w:rsidR="00753CC6" w:rsidRPr="00753CC6" w:rsidRDefault="00753CC6">
      <w:pPr>
        <w:rPr>
          <w:b/>
          <w:smallCaps/>
          <w:sz w:val="22"/>
          <w:szCs w:val="22"/>
        </w:rPr>
      </w:pPr>
      <w:r w:rsidRPr="00753CC6">
        <w:rPr>
          <w:b/>
          <w:smallCaps/>
          <w:sz w:val="22"/>
          <w:szCs w:val="22"/>
        </w:rPr>
        <w:t>antwoord</w:t>
      </w:r>
    </w:p>
    <w:p w:rsidR="00753CC6" w:rsidRDefault="00753CC6">
      <w:pPr>
        <w:rPr>
          <w:sz w:val="22"/>
          <w:szCs w:val="22"/>
        </w:rPr>
      </w:pPr>
      <w:r>
        <w:rPr>
          <w:sz w:val="22"/>
          <w:szCs w:val="22"/>
        </w:rPr>
        <w:t xml:space="preserve">op vraag nr. </w:t>
      </w:r>
      <w:bookmarkStart w:id="0" w:name="Text1"/>
      <w:r w:rsidR="00165725">
        <w:rPr>
          <w:sz w:val="22"/>
          <w:szCs w:val="22"/>
        </w:rPr>
        <w:fldChar w:fldCharType="begin">
          <w:ffData>
            <w:name w:val="Text1"/>
            <w:enabled/>
            <w:calcOnExit w:val="0"/>
            <w:textInput>
              <w:default w:val="[volgnummer]"/>
            </w:textInput>
          </w:ffData>
        </w:fldChar>
      </w:r>
      <w:r w:rsidR="00165725">
        <w:rPr>
          <w:sz w:val="22"/>
          <w:szCs w:val="22"/>
        </w:rPr>
        <w:instrText xml:space="preserve"> FORMTEXT </w:instrText>
      </w:r>
      <w:r w:rsidR="00165725">
        <w:rPr>
          <w:sz w:val="22"/>
          <w:szCs w:val="22"/>
        </w:rPr>
      </w:r>
      <w:r w:rsidR="00165725">
        <w:rPr>
          <w:sz w:val="22"/>
          <w:szCs w:val="22"/>
        </w:rPr>
        <w:fldChar w:fldCharType="separate"/>
      </w:r>
      <w:r w:rsidR="00C6677A">
        <w:rPr>
          <w:sz w:val="22"/>
          <w:szCs w:val="22"/>
        </w:rPr>
        <w:t>600</w:t>
      </w:r>
      <w:r w:rsidR="00165725">
        <w:rPr>
          <w:sz w:val="22"/>
          <w:szCs w:val="22"/>
        </w:rPr>
        <w:fldChar w:fldCharType="end"/>
      </w:r>
      <w:bookmarkEnd w:id="0"/>
      <w:r w:rsidR="004B1659">
        <w:rPr>
          <w:sz w:val="22"/>
          <w:szCs w:val="22"/>
        </w:rPr>
        <w:t xml:space="preserve"> </w:t>
      </w:r>
      <w:r>
        <w:rPr>
          <w:sz w:val="22"/>
          <w:szCs w:val="22"/>
        </w:rPr>
        <w:t xml:space="preserve">van </w:t>
      </w:r>
      <w:bookmarkStart w:id="1" w:name="Text2"/>
      <w:r w:rsidR="00165725">
        <w:rPr>
          <w:sz w:val="22"/>
          <w:szCs w:val="22"/>
        </w:rPr>
        <w:fldChar w:fldCharType="begin">
          <w:ffData>
            <w:name w:val="Text2"/>
            <w:enabled/>
            <w:calcOnExit w:val="0"/>
            <w:textInput>
              <w:default w:val="[datum]"/>
            </w:textInput>
          </w:ffData>
        </w:fldChar>
      </w:r>
      <w:r w:rsidR="00165725">
        <w:rPr>
          <w:sz w:val="22"/>
          <w:szCs w:val="22"/>
        </w:rPr>
        <w:instrText xml:space="preserve"> FORMTEXT </w:instrText>
      </w:r>
      <w:r w:rsidR="00165725">
        <w:rPr>
          <w:sz w:val="22"/>
          <w:szCs w:val="22"/>
        </w:rPr>
      </w:r>
      <w:r w:rsidR="00165725">
        <w:rPr>
          <w:sz w:val="22"/>
          <w:szCs w:val="22"/>
        </w:rPr>
        <w:fldChar w:fldCharType="separate"/>
      </w:r>
      <w:r w:rsidR="00C6677A">
        <w:rPr>
          <w:noProof/>
          <w:sz w:val="22"/>
          <w:szCs w:val="22"/>
        </w:rPr>
        <w:t>2 mei 2012</w:t>
      </w:r>
      <w:r w:rsidR="00165725">
        <w:rPr>
          <w:sz w:val="22"/>
          <w:szCs w:val="22"/>
        </w:rPr>
        <w:fldChar w:fldCharType="end"/>
      </w:r>
      <w:bookmarkEnd w:id="1"/>
    </w:p>
    <w:p w:rsidR="00753CC6" w:rsidRDefault="00753CC6">
      <w:pPr>
        <w:rPr>
          <w:sz w:val="22"/>
          <w:szCs w:val="22"/>
        </w:rPr>
      </w:pPr>
      <w:r>
        <w:rPr>
          <w:sz w:val="22"/>
          <w:szCs w:val="22"/>
        </w:rPr>
        <w:t xml:space="preserve">van </w:t>
      </w:r>
      <w:bookmarkStart w:id="2" w:name="Text3"/>
      <w:r w:rsidR="00165725">
        <w:rPr>
          <w:b/>
          <w:smallCaps/>
          <w:sz w:val="22"/>
          <w:szCs w:val="22"/>
        </w:rPr>
        <w:fldChar w:fldCharType="begin">
          <w:ffData>
            <w:name w:val="Text3"/>
            <w:enabled/>
            <w:calcOnExit w:val="0"/>
            <w:textInput>
              <w:default w:val="[naam]"/>
            </w:textInput>
          </w:ffData>
        </w:fldChar>
      </w:r>
      <w:r w:rsidR="00165725">
        <w:rPr>
          <w:b/>
          <w:smallCaps/>
          <w:sz w:val="22"/>
          <w:szCs w:val="22"/>
        </w:rPr>
        <w:instrText xml:space="preserve"> FORMTEXT </w:instrText>
      </w:r>
      <w:r w:rsidR="00165725">
        <w:rPr>
          <w:b/>
          <w:smallCaps/>
          <w:sz w:val="22"/>
          <w:szCs w:val="22"/>
        </w:rPr>
      </w:r>
      <w:r w:rsidR="00165725">
        <w:rPr>
          <w:b/>
          <w:smallCaps/>
          <w:sz w:val="22"/>
          <w:szCs w:val="22"/>
        </w:rPr>
        <w:fldChar w:fldCharType="separate"/>
      </w:r>
      <w:proofErr w:type="spellStart"/>
      <w:r w:rsidR="00983ED1">
        <w:rPr>
          <w:b/>
          <w:smallCaps/>
          <w:sz w:val="22"/>
          <w:szCs w:val="22"/>
        </w:rPr>
        <w:t>f</w:t>
      </w:r>
      <w:r w:rsidR="00C6677A">
        <w:rPr>
          <w:b/>
          <w:smallCaps/>
          <w:noProof/>
          <w:sz w:val="22"/>
          <w:szCs w:val="22"/>
        </w:rPr>
        <w:t>ilip</w:t>
      </w:r>
      <w:proofErr w:type="spellEnd"/>
      <w:r w:rsidR="00983ED1">
        <w:rPr>
          <w:b/>
          <w:smallCaps/>
          <w:noProof/>
          <w:sz w:val="22"/>
          <w:szCs w:val="22"/>
        </w:rPr>
        <w:t xml:space="preserve"> w</w:t>
      </w:r>
      <w:r w:rsidR="00C6677A">
        <w:rPr>
          <w:b/>
          <w:smallCaps/>
          <w:noProof/>
          <w:sz w:val="22"/>
          <w:szCs w:val="22"/>
        </w:rPr>
        <w:t>atteeuw</w:t>
      </w:r>
      <w:r w:rsidR="00165725">
        <w:rPr>
          <w:b/>
          <w:smallCaps/>
          <w:sz w:val="22"/>
          <w:szCs w:val="22"/>
        </w:rPr>
        <w:fldChar w:fldCharType="end"/>
      </w:r>
      <w:bookmarkEnd w:id="2"/>
    </w:p>
    <w:p w:rsidR="00753CC6" w:rsidRDefault="00753CC6" w:rsidP="00753CC6">
      <w:pPr>
        <w:pBdr>
          <w:bottom w:val="single" w:sz="4" w:space="1" w:color="auto"/>
        </w:pBdr>
        <w:rPr>
          <w:sz w:val="22"/>
          <w:szCs w:val="22"/>
        </w:rPr>
      </w:pPr>
    </w:p>
    <w:p w:rsidR="00753CC6" w:rsidRDefault="00753CC6">
      <w:pPr>
        <w:rPr>
          <w:sz w:val="22"/>
          <w:szCs w:val="22"/>
        </w:rPr>
        <w:sectPr w:rsidR="00753CC6">
          <w:pgSz w:w="11906" w:h="16838"/>
          <w:pgMar w:top="1417" w:right="1417" w:bottom="1417" w:left="1417" w:header="708" w:footer="708" w:gutter="0"/>
          <w:cols w:space="708"/>
          <w:docGrid w:linePitch="360"/>
        </w:sectPr>
      </w:pPr>
    </w:p>
    <w:p w:rsidR="00753CC6" w:rsidRDefault="00753CC6">
      <w:pPr>
        <w:rPr>
          <w:sz w:val="22"/>
          <w:szCs w:val="22"/>
        </w:rPr>
      </w:pPr>
    </w:p>
    <w:p w:rsidR="00C6677A" w:rsidRDefault="00C6677A">
      <w:pPr>
        <w:rPr>
          <w:sz w:val="22"/>
          <w:szCs w:val="22"/>
        </w:rPr>
      </w:pPr>
    </w:p>
    <w:p w:rsidR="00D243C3" w:rsidRDefault="00C6677A" w:rsidP="000C2B73">
      <w:pPr>
        <w:numPr>
          <w:ilvl w:val="0"/>
          <w:numId w:val="7"/>
        </w:numPr>
        <w:jc w:val="both"/>
        <w:rPr>
          <w:sz w:val="22"/>
          <w:szCs w:val="22"/>
        </w:rPr>
      </w:pPr>
      <w:r>
        <w:rPr>
          <w:sz w:val="22"/>
          <w:szCs w:val="22"/>
        </w:rPr>
        <w:t>De methodiek die gehanteerd wordt om de lijst met beroepen met geringe tewerkstellings</w:t>
      </w:r>
      <w:r w:rsidR="00D243C3">
        <w:rPr>
          <w:sz w:val="22"/>
          <w:szCs w:val="22"/>
        </w:rPr>
        <w:t xml:space="preserve">kans te bepalen is als volgt : </w:t>
      </w:r>
    </w:p>
    <w:p w:rsidR="000B4647" w:rsidRDefault="00C6677A" w:rsidP="000C2B73">
      <w:pPr>
        <w:numPr>
          <w:ilvl w:val="0"/>
          <w:numId w:val="8"/>
        </w:numPr>
        <w:jc w:val="both"/>
        <w:rPr>
          <w:sz w:val="22"/>
          <w:szCs w:val="22"/>
        </w:rPr>
      </w:pPr>
      <w:r>
        <w:rPr>
          <w:sz w:val="22"/>
          <w:szCs w:val="22"/>
        </w:rPr>
        <w:t>index = (aantal jobs in 2010)²/(populatie  N</w:t>
      </w:r>
      <w:r w:rsidR="00D243C3">
        <w:rPr>
          <w:sz w:val="22"/>
          <w:szCs w:val="22"/>
        </w:rPr>
        <w:t xml:space="preserve">WWZ ingeschreven in 2010) </w:t>
      </w:r>
      <w:r>
        <w:rPr>
          <w:sz w:val="22"/>
          <w:szCs w:val="22"/>
        </w:rPr>
        <w:t>de beroepen met index kleiner of gelijk aan 1 worden opgenomen op de lijst</w:t>
      </w:r>
      <w:r w:rsidR="000B4647">
        <w:rPr>
          <w:sz w:val="22"/>
          <w:szCs w:val="22"/>
        </w:rPr>
        <w:t xml:space="preserve">. </w:t>
      </w:r>
    </w:p>
    <w:p w:rsidR="00C6677A" w:rsidRDefault="000B4647" w:rsidP="000C2B73">
      <w:pPr>
        <w:ind w:left="1080"/>
        <w:jc w:val="both"/>
        <w:rPr>
          <w:sz w:val="22"/>
          <w:szCs w:val="22"/>
        </w:rPr>
      </w:pPr>
      <w:r>
        <w:rPr>
          <w:sz w:val="22"/>
          <w:szCs w:val="22"/>
        </w:rPr>
        <w:t>Door het kwadrateren van het aantal jobs wegen beroepen met veel werkaanbiedingen des te meer door in de index.</w:t>
      </w:r>
    </w:p>
    <w:p w:rsidR="00D243C3" w:rsidRDefault="00C6677A" w:rsidP="000C2B73">
      <w:pPr>
        <w:numPr>
          <w:ilvl w:val="0"/>
          <w:numId w:val="8"/>
        </w:numPr>
        <w:jc w:val="both"/>
        <w:rPr>
          <w:sz w:val="22"/>
          <w:szCs w:val="22"/>
        </w:rPr>
      </w:pPr>
      <w:r>
        <w:rPr>
          <w:sz w:val="22"/>
          <w:szCs w:val="22"/>
        </w:rPr>
        <w:t xml:space="preserve">Een aantal beroepen worden vervolgens nog uit de lijst gehaald, bv omdat de VDAB niet het voornaamste </w:t>
      </w:r>
      <w:proofErr w:type="spellStart"/>
      <w:r>
        <w:rPr>
          <w:sz w:val="22"/>
          <w:szCs w:val="22"/>
        </w:rPr>
        <w:t>recruteringskanaal</w:t>
      </w:r>
      <w:proofErr w:type="spellEnd"/>
      <w:r>
        <w:rPr>
          <w:sz w:val="22"/>
          <w:szCs w:val="22"/>
        </w:rPr>
        <w:t xml:space="preserve"> is voor deze functies (bv actuaris, dierenarts, beursagent).</w:t>
      </w:r>
    </w:p>
    <w:p w:rsidR="000C2B73" w:rsidRDefault="00C6677A" w:rsidP="000C2B73">
      <w:pPr>
        <w:numPr>
          <w:ilvl w:val="0"/>
          <w:numId w:val="8"/>
        </w:numPr>
        <w:jc w:val="both"/>
        <w:rPr>
          <w:sz w:val="22"/>
          <w:szCs w:val="22"/>
        </w:rPr>
      </w:pPr>
      <w:r>
        <w:rPr>
          <w:sz w:val="22"/>
          <w:szCs w:val="22"/>
        </w:rPr>
        <w:t>Functies die enkel opgenomen kunnen worden via overheidsexamens blijven behouden op de lijst. Deze functies kunnen geen exclusieve keuze zijn. Overheidsexamens worden maar om de zoveel tijd georganiseerd en succes is niet verzekerd (bv penitentiair beambte, b</w:t>
      </w:r>
      <w:r w:rsidR="00D243C3">
        <w:rPr>
          <w:sz w:val="22"/>
          <w:szCs w:val="22"/>
        </w:rPr>
        <w:t>ediener van wissels en sluizen)</w:t>
      </w:r>
      <w:r>
        <w:rPr>
          <w:sz w:val="22"/>
          <w:szCs w:val="22"/>
        </w:rPr>
        <w:t>.</w:t>
      </w:r>
    </w:p>
    <w:p w:rsidR="00C6677A" w:rsidRDefault="00C6677A" w:rsidP="000C2B73">
      <w:pPr>
        <w:ind w:left="1080"/>
        <w:jc w:val="both"/>
        <w:rPr>
          <w:sz w:val="22"/>
          <w:szCs w:val="22"/>
        </w:rPr>
      </w:pPr>
      <w:r>
        <w:rPr>
          <w:sz w:val="22"/>
          <w:szCs w:val="22"/>
        </w:rPr>
        <w:t xml:space="preserve">Ook sommige doorgroeifuncties blijven behouden op de lijst met de bedoeling de beroepsaspiraties te verruimen met de corresponderende startfunctie (bv inspecteur onderwijs) </w:t>
      </w:r>
    </w:p>
    <w:p w:rsidR="00AE3892" w:rsidRPr="00D243C3" w:rsidRDefault="00AE3892" w:rsidP="000C2B73">
      <w:pPr>
        <w:numPr>
          <w:ilvl w:val="0"/>
          <w:numId w:val="8"/>
        </w:numPr>
        <w:jc w:val="both"/>
        <w:rPr>
          <w:sz w:val="22"/>
          <w:szCs w:val="22"/>
        </w:rPr>
      </w:pPr>
      <w:r w:rsidRPr="00D243C3">
        <w:rPr>
          <w:sz w:val="22"/>
          <w:szCs w:val="22"/>
        </w:rPr>
        <w:t>De lijst zal jaarlijks bepaald worden en ter goed</w:t>
      </w:r>
      <w:r w:rsidR="00D243C3" w:rsidRPr="00D243C3">
        <w:rPr>
          <w:sz w:val="22"/>
          <w:szCs w:val="22"/>
        </w:rPr>
        <w:t>keuring voorgelegd aan de Raad v</w:t>
      </w:r>
      <w:r w:rsidRPr="00D243C3">
        <w:rPr>
          <w:sz w:val="22"/>
          <w:szCs w:val="22"/>
        </w:rPr>
        <w:t>an Bestuur. De lijst die momenteel gehanteerd wordt, werd goedgekeurd op de zitting van de Raad van Bestuur van 2 maart 2011:</w:t>
      </w:r>
    </w:p>
    <w:p w:rsidR="00AE3892" w:rsidRDefault="00AE3892" w:rsidP="00C6677A">
      <w:pPr>
        <w:ind w:left="2124" w:firstLine="6"/>
        <w:rPr>
          <w:sz w:val="22"/>
          <w:szCs w:val="22"/>
        </w:rPr>
      </w:pPr>
    </w:p>
    <w:tbl>
      <w:tblPr>
        <w:tblW w:w="9005" w:type="dxa"/>
        <w:tblInd w:w="65" w:type="dxa"/>
        <w:tblCellMar>
          <w:left w:w="70" w:type="dxa"/>
          <w:right w:w="70" w:type="dxa"/>
        </w:tblCellMar>
        <w:tblLook w:val="0000" w:firstRow="0" w:lastRow="0" w:firstColumn="0" w:lastColumn="0" w:noHBand="0" w:noVBand="0"/>
      </w:tblPr>
      <w:tblGrid>
        <w:gridCol w:w="3785"/>
        <w:gridCol w:w="5220"/>
      </w:tblGrid>
      <w:tr w:rsidR="00AE3892" w:rsidTr="00AE3892">
        <w:trPr>
          <w:trHeight w:val="255"/>
        </w:trPr>
        <w:tc>
          <w:tcPr>
            <w:tcW w:w="3785"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Beroepsgroep</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Beroep</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Administratieve en commerciële diensten</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Bode</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proofErr w:type="spellStart"/>
            <w:r>
              <w:rPr>
                <w:rFonts w:ascii="MS Sans Serif" w:hAnsi="MS Sans Serif"/>
                <w:sz w:val="20"/>
                <w:szCs w:val="20"/>
              </w:rPr>
              <w:t>Onderschrijver</w:t>
            </w:r>
            <w:proofErr w:type="spellEnd"/>
            <w:r>
              <w:rPr>
                <w:rFonts w:ascii="MS Sans Serif" w:hAnsi="MS Sans Serif"/>
                <w:sz w:val="20"/>
                <w:szCs w:val="20"/>
              </w:rPr>
              <w:t xml:space="preserve"> verzekeringen</w:t>
            </w:r>
          </w:p>
        </w:tc>
      </w:tr>
      <w:tr w:rsidR="00AE3892" w:rsidTr="00AE3892">
        <w:trPr>
          <w:trHeight w:val="450"/>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Reisleider - gids</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Ambachtelijke beroepen</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Ambachtelijk glasbewerker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Ambachtelijk kunstschilder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Ambachtelijk metaalbewerker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Boekbinder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Diamantbewerker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Dierenopzetter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Graveerder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Hersteller van leder en ander soepel materiaal</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Hoedenmaker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Juwelier, juweelontwerper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Keramist - pottenbakker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Kleermaker van maatkledij</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Maker - hersteller van muziekinstrumenten</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Maker van vlechtwerk, matter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Vergulder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Vervaardiger-restaurateur van ambachtelijk textiel</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Bouw, openbare werken en ontginning</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Arbeider steengroeven</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Onderwaterwerker</w:t>
            </w:r>
          </w:p>
        </w:tc>
      </w:tr>
      <w:tr w:rsidR="00AE3892" w:rsidTr="00AE3892">
        <w:trPr>
          <w:trHeight w:val="510"/>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lastRenderedPageBreak/>
              <w:t>Dienstverlening aan particulieren, organisaties en de gemeenschap</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Inspecteur van politie</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Penitentiair beambte</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Distributie en verkoop</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Antiquair</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Horeca, grootkeuken, catering</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Hallmedewerker</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Industriële technici</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Modelontwerper van soepele materialen</w:t>
            </w:r>
          </w:p>
        </w:tc>
      </w:tr>
      <w:tr w:rsidR="00AE3892" w:rsidTr="00AE3892">
        <w:trPr>
          <w:trHeight w:val="510"/>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Kaderpersoneel en specialisten voor communicatie, bedrijfsbeheer en ICT</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Computeroperator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Mediaverantwoordelijke</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Uitgever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Verantwoordelijke internationale instellingen</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Kunst en podiumkunsten</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Acteur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Artiest muziek en zang</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Artistiek manager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Auteur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Beeldhouwer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Circus- en variétéartiest</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Costumier film en theater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Cutter (beeld- en geluidsmontage)</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Danser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Grimeur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Kunstenaar schilder en grafische technieken</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Modeontwerper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Operator evenementen</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Podiumtechnicus</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Presentator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Producer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Regisseur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Researchmedewerker radio, televisie</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Land- en tuinbouw, visvangst, zee- en binnenvaart</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Bemanningslid op de sleepvaart</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Bosbouwer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Houthakker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Jager - verzamelaar van fauna en flora</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Kweker van vis, week- en schaaldieren</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Landbouwer in de akkerbouw</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Landbouwer op een gemengd landbouwbedrijf</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Melkveefokker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Pluim- en kleinveekweker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Visserijmatroos</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proofErr w:type="spellStart"/>
            <w:r>
              <w:rPr>
                <w:rFonts w:ascii="MS Sans Serif" w:hAnsi="MS Sans Serif"/>
                <w:sz w:val="20"/>
                <w:szCs w:val="20"/>
              </w:rPr>
              <w:t>Zeematroos</w:t>
            </w:r>
            <w:proofErr w:type="spellEnd"/>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Meestergasten in de industrie</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 xml:space="preserve">Verantwoordelijke foto- en </w:t>
            </w:r>
            <w:proofErr w:type="spellStart"/>
            <w:r>
              <w:rPr>
                <w:rFonts w:ascii="MS Sans Serif" w:hAnsi="MS Sans Serif"/>
                <w:sz w:val="20"/>
                <w:szCs w:val="20"/>
              </w:rPr>
              <w:t>filmlab</w:t>
            </w:r>
            <w:proofErr w:type="spellEnd"/>
          </w:p>
        </w:tc>
      </w:tr>
      <w:tr w:rsidR="00AE3892" w:rsidTr="00AE3892">
        <w:trPr>
          <w:trHeight w:val="510"/>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Meestergasten, technici en technische kaders buiten de industrie</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Leidinggevend bemanningslid voor de luchtvaart</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Leidinggevend bemanningslid voor de zeevaart</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Schipper visserij</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Supervisor Land- en tuinbouw</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Supervisor natuurlijke patrimonium</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Supervisor voor ertsontginning</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Vluchtvoorbereider</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Metaal, mechanica, elektriciteit en elektronica</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Onderhoudsmecanicien voor microsystemen (uurwerken, fotocamera's, ...)</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Regelaar - afsteller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Sloper - recyclagearbeider voor autovoertuigen</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lastRenderedPageBreak/>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Sloper voor elektrische en elektronische apparatuur</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Onderwijs en opleiding</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Inspecteur onderwijs</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Paramedische gezondheidszorg</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Hoofdverpleegkundige</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Pedicure-</w:t>
            </w:r>
            <w:proofErr w:type="spellStart"/>
            <w:r>
              <w:rPr>
                <w:rFonts w:ascii="MS Sans Serif" w:hAnsi="MS Sans Serif"/>
                <w:sz w:val="20"/>
                <w:szCs w:val="20"/>
              </w:rPr>
              <w:t>podoloog</w:t>
            </w:r>
            <w:proofErr w:type="spellEnd"/>
          </w:p>
        </w:tc>
      </w:tr>
      <w:tr w:rsidR="00AE3892" w:rsidTr="00AE3892">
        <w:trPr>
          <w:trHeight w:val="510"/>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Procesindustrie (voeding, scheikunde, metallurgie, papier en verpakking)</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Assistent laborant in de procesindustrie</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Mallenmaker, vormmaker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Productiearbeider glasverwerking</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Productiearbeider voor keramiek en andere bouwmaterialen</w:t>
            </w:r>
          </w:p>
        </w:tc>
      </w:tr>
      <w:tr w:rsidR="00AE3892" w:rsidTr="00AE3892">
        <w:trPr>
          <w:trHeight w:val="510"/>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Sociale dienstverlening, plaatselijke ontwikkeling en arbeidsvoorziening</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Professioneel sportbeoefenaar</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Textiel-, grafische-, houtindustrie en confectie</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Cinematografisch laborant</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Fotolaborant</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Industrieel sorteerder van soepele materialen</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Industrieel verver-</w:t>
            </w:r>
            <w:proofErr w:type="spellStart"/>
            <w:r>
              <w:rPr>
                <w:rFonts w:ascii="MS Sans Serif" w:hAnsi="MS Sans Serif"/>
                <w:sz w:val="20"/>
                <w:szCs w:val="20"/>
              </w:rPr>
              <w:t>bedrukker</w:t>
            </w:r>
            <w:proofErr w:type="spellEnd"/>
            <w:r>
              <w:rPr>
                <w:rFonts w:ascii="MS Sans Serif" w:hAnsi="MS Sans Serif"/>
                <w:sz w:val="20"/>
                <w:szCs w:val="20"/>
              </w:rPr>
              <w:t xml:space="preserve"> van textiel</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Operator breigoedconfectie</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Operator breimachine</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Operator leerlooierij - witlooierij</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Operator niet-geweven producten</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Operator spinmachine (textiel)</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Operator voorbereiding weverij</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Vezelvoorbereider</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Voorbereider drukvorm</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Voorbewerker van soepele materialen (leder, huiden)</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Zetter - opmaker</w:t>
            </w:r>
          </w:p>
        </w:tc>
      </w:tr>
      <w:tr w:rsidR="00AE3892" w:rsidTr="00AE3892">
        <w:trPr>
          <w:trHeight w:val="255"/>
        </w:trPr>
        <w:tc>
          <w:tcPr>
            <w:tcW w:w="3785" w:type="dxa"/>
            <w:tcBorders>
              <w:top w:val="single" w:sz="4" w:space="0" w:color="000000"/>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Transport, logistiek, internationale handel</w:t>
            </w:r>
          </w:p>
        </w:tc>
        <w:tc>
          <w:tcPr>
            <w:tcW w:w="5220" w:type="dxa"/>
            <w:tcBorders>
              <w:top w:val="single" w:sz="4" w:space="0" w:color="000000"/>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Bediener van een kabellift</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Bediener van wissels en sluizen</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Bestuurder van pleziervoertuigen</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Sorteerder bij de verzending</w:t>
            </w:r>
          </w:p>
        </w:tc>
      </w:tr>
      <w:tr w:rsidR="00AE3892" w:rsidTr="00AE3892">
        <w:trPr>
          <w:trHeight w:val="255"/>
        </w:trPr>
        <w:tc>
          <w:tcPr>
            <w:tcW w:w="3785" w:type="dxa"/>
            <w:tcBorders>
              <w:top w:val="nil"/>
              <w:left w:val="single" w:sz="4" w:space="0" w:color="000000"/>
              <w:bottom w:val="nil"/>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nil"/>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Spoorwegopzichter</w:t>
            </w:r>
          </w:p>
        </w:tc>
      </w:tr>
      <w:tr w:rsidR="00AE3892" w:rsidTr="00AE3892">
        <w:trPr>
          <w:trHeight w:val="255"/>
        </w:trPr>
        <w:tc>
          <w:tcPr>
            <w:tcW w:w="3785" w:type="dxa"/>
            <w:tcBorders>
              <w:top w:val="nil"/>
              <w:left w:val="single" w:sz="4" w:space="0" w:color="000000"/>
              <w:bottom w:val="single" w:sz="4" w:space="0" w:color="000000"/>
              <w:right w:val="nil"/>
            </w:tcBorders>
            <w:shd w:val="clear" w:color="auto" w:fill="auto"/>
            <w:vAlign w:val="bottom"/>
          </w:tcPr>
          <w:p w:rsidR="00AE3892" w:rsidRDefault="00AE3892">
            <w:pPr>
              <w:rPr>
                <w:rFonts w:ascii="MS Sans Serif" w:hAnsi="MS Sans Serif"/>
                <w:sz w:val="20"/>
                <w:szCs w:val="20"/>
              </w:rPr>
            </w:pPr>
            <w:r>
              <w:rPr>
                <w:rFonts w:ascii="MS Sans Serif" w:hAnsi="MS Sans Serif"/>
                <w:sz w:val="20"/>
                <w:szCs w:val="20"/>
              </w:rPr>
              <w:t> </w:t>
            </w:r>
          </w:p>
        </w:tc>
        <w:tc>
          <w:tcPr>
            <w:tcW w:w="5220" w:type="dxa"/>
            <w:tcBorders>
              <w:top w:val="nil"/>
              <w:left w:val="single" w:sz="4" w:space="0" w:color="000000"/>
              <w:bottom w:val="single" w:sz="4" w:space="0" w:color="000000"/>
              <w:right w:val="nil"/>
            </w:tcBorders>
            <w:shd w:val="clear" w:color="auto" w:fill="auto"/>
            <w:noWrap/>
            <w:vAlign w:val="bottom"/>
          </w:tcPr>
          <w:p w:rsidR="00AE3892" w:rsidRDefault="00AE3892">
            <w:pPr>
              <w:rPr>
                <w:rFonts w:ascii="MS Sans Serif" w:hAnsi="MS Sans Serif"/>
                <w:sz w:val="20"/>
                <w:szCs w:val="20"/>
              </w:rPr>
            </w:pPr>
            <w:r>
              <w:rPr>
                <w:rFonts w:ascii="MS Sans Serif" w:hAnsi="MS Sans Serif"/>
                <w:sz w:val="20"/>
                <w:szCs w:val="20"/>
              </w:rPr>
              <w:t>Transportgeschillenbehandelaar</w:t>
            </w:r>
          </w:p>
        </w:tc>
      </w:tr>
    </w:tbl>
    <w:p w:rsidR="00B74ACE" w:rsidRDefault="00B74ACE" w:rsidP="00C6677A">
      <w:pPr>
        <w:ind w:left="2124" w:firstLine="6"/>
        <w:rPr>
          <w:sz w:val="22"/>
          <w:szCs w:val="22"/>
        </w:rPr>
      </w:pPr>
    </w:p>
    <w:p w:rsidR="00B74ACE" w:rsidRPr="00D243C3" w:rsidRDefault="00B74ACE" w:rsidP="00D243C3">
      <w:pPr>
        <w:numPr>
          <w:ilvl w:val="0"/>
          <w:numId w:val="7"/>
        </w:numPr>
        <w:rPr>
          <w:sz w:val="22"/>
          <w:szCs w:val="22"/>
        </w:rPr>
      </w:pPr>
      <w:r w:rsidRPr="00D243C3">
        <w:rPr>
          <w:sz w:val="22"/>
          <w:szCs w:val="22"/>
        </w:rPr>
        <w:t>Bovenstaande lijst wordt gehanteerd voor gans Vlaanderen. Er zijn geen regionale lijsten.</w:t>
      </w:r>
    </w:p>
    <w:p w:rsidR="00B74ACE" w:rsidRPr="00D243C3" w:rsidRDefault="00B74ACE" w:rsidP="00B74ACE">
      <w:pPr>
        <w:ind w:firstLine="6"/>
        <w:rPr>
          <w:sz w:val="22"/>
          <w:szCs w:val="22"/>
        </w:rPr>
      </w:pPr>
    </w:p>
    <w:p w:rsidR="004A474B" w:rsidRDefault="00FA4DEE" w:rsidP="000C2B73">
      <w:pPr>
        <w:numPr>
          <w:ilvl w:val="0"/>
          <w:numId w:val="7"/>
        </w:numPr>
        <w:jc w:val="both"/>
        <w:rPr>
          <w:sz w:val="22"/>
          <w:szCs w:val="22"/>
          <w:lang w:val="nl-BE"/>
        </w:rPr>
      </w:pPr>
      <w:r w:rsidRPr="00D243C3">
        <w:rPr>
          <w:sz w:val="22"/>
          <w:szCs w:val="22"/>
          <w:lang w:val="nl-BE"/>
        </w:rPr>
        <w:t xml:space="preserve">De bedoeling van het project is om samen met de werkzoekenden die enkel beroepen ambiëren uit deze lijst, zo snel mogelijk na inschrijving na te gaan hoe ze hun </w:t>
      </w:r>
      <w:proofErr w:type="spellStart"/>
      <w:r w:rsidRPr="00D243C3">
        <w:rPr>
          <w:sz w:val="22"/>
          <w:szCs w:val="22"/>
          <w:lang w:val="nl-BE"/>
        </w:rPr>
        <w:t>beroepenkeuze</w:t>
      </w:r>
      <w:proofErr w:type="spellEnd"/>
      <w:r w:rsidRPr="00D243C3">
        <w:rPr>
          <w:sz w:val="22"/>
          <w:szCs w:val="22"/>
          <w:lang w:val="nl-BE"/>
        </w:rPr>
        <w:t xml:space="preserve"> best kunnen verruimen zodat ze meer kans maken op tewerkstelling.</w:t>
      </w:r>
    </w:p>
    <w:p w:rsidR="004A474B" w:rsidRDefault="004A474B" w:rsidP="004A474B">
      <w:pPr>
        <w:pStyle w:val="Lijstalinea"/>
        <w:rPr>
          <w:sz w:val="22"/>
          <w:szCs w:val="22"/>
          <w:lang w:val="nl-BE"/>
        </w:rPr>
      </w:pPr>
    </w:p>
    <w:p w:rsidR="004A474B" w:rsidRDefault="00FA4DEE" w:rsidP="004A474B">
      <w:pPr>
        <w:ind w:left="360"/>
        <w:jc w:val="both"/>
        <w:rPr>
          <w:sz w:val="22"/>
          <w:szCs w:val="22"/>
          <w:lang w:val="nl-BE"/>
        </w:rPr>
      </w:pPr>
      <w:r w:rsidRPr="00D243C3">
        <w:rPr>
          <w:sz w:val="22"/>
          <w:szCs w:val="22"/>
          <w:lang w:val="nl-BE"/>
        </w:rPr>
        <w:t>De consulent gaat samen met de werkzoekende na h</w:t>
      </w:r>
      <w:r w:rsidR="00D243C3" w:rsidRPr="00D243C3">
        <w:rPr>
          <w:sz w:val="22"/>
          <w:szCs w:val="22"/>
          <w:lang w:val="nl-BE"/>
        </w:rPr>
        <w:t>oe reëel de kansen op werk zijn</w:t>
      </w:r>
      <w:r w:rsidRPr="00D243C3">
        <w:rPr>
          <w:sz w:val="22"/>
          <w:szCs w:val="22"/>
          <w:lang w:val="nl-BE"/>
        </w:rPr>
        <w:t xml:space="preserve"> </w:t>
      </w:r>
      <w:r w:rsidR="00D243C3" w:rsidRPr="00D243C3">
        <w:rPr>
          <w:sz w:val="22"/>
          <w:szCs w:val="22"/>
          <w:lang w:val="nl-BE"/>
        </w:rPr>
        <w:t>“</w:t>
      </w:r>
      <w:r w:rsidRPr="00D243C3">
        <w:rPr>
          <w:sz w:val="22"/>
          <w:szCs w:val="22"/>
          <w:lang w:val="nl-BE"/>
        </w:rPr>
        <w:t>hoe groot</w:t>
      </w:r>
      <w:r w:rsidR="00D243C3" w:rsidRPr="00D243C3">
        <w:rPr>
          <w:sz w:val="22"/>
          <w:szCs w:val="22"/>
          <w:lang w:val="nl-BE"/>
        </w:rPr>
        <w:t>”</w:t>
      </w:r>
      <w:r w:rsidRPr="00D243C3">
        <w:rPr>
          <w:sz w:val="22"/>
          <w:szCs w:val="22"/>
          <w:lang w:val="nl-BE"/>
        </w:rPr>
        <w:t xml:space="preserve"> de motivatie is, hoe concreet de acties zijn die de werkzoekende onderneemt om de </w:t>
      </w:r>
      <w:r w:rsidR="00D243C3">
        <w:rPr>
          <w:sz w:val="22"/>
          <w:szCs w:val="22"/>
          <w:lang w:val="nl-BE"/>
        </w:rPr>
        <w:t>‘</w:t>
      </w:r>
      <w:proofErr w:type="spellStart"/>
      <w:r w:rsidRPr="00D243C3">
        <w:rPr>
          <w:sz w:val="22"/>
          <w:szCs w:val="22"/>
          <w:lang w:val="nl-BE"/>
        </w:rPr>
        <w:t>droomjob</w:t>
      </w:r>
      <w:proofErr w:type="spellEnd"/>
      <w:r w:rsidR="00D243C3">
        <w:rPr>
          <w:sz w:val="22"/>
          <w:szCs w:val="22"/>
          <w:lang w:val="nl-BE"/>
        </w:rPr>
        <w:t>’</w:t>
      </w:r>
      <w:r w:rsidRPr="00D243C3">
        <w:rPr>
          <w:sz w:val="22"/>
          <w:szCs w:val="22"/>
          <w:lang w:val="nl-BE"/>
        </w:rPr>
        <w:t xml:space="preserve"> waar te maken. Werkzoekenden zonder concrete tewerkstellingsperspectieven worden aangespoord om meer arbeidsmarktgerichte pistes te bewandelen. Beginnende kunstenaars met regelmatige opdrachten worden aangespoord om hiaten in hun tewerkstelling op te vullen met bijvoorbeeld </w:t>
      </w:r>
      <w:proofErr w:type="spellStart"/>
      <w:r w:rsidRPr="00D243C3">
        <w:rPr>
          <w:sz w:val="22"/>
          <w:szCs w:val="22"/>
          <w:lang w:val="nl-BE"/>
        </w:rPr>
        <w:t>interimcontracten</w:t>
      </w:r>
      <w:proofErr w:type="spellEnd"/>
      <w:r w:rsidRPr="00D243C3">
        <w:rPr>
          <w:sz w:val="22"/>
          <w:szCs w:val="22"/>
          <w:lang w:val="nl-BE"/>
        </w:rPr>
        <w:t xml:space="preserve">. </w:t>
      </w:r>
      <w:r w:rsidR="003E2F78" w:rsidRPr="00D243C3">
        <w:rPr>
          <w:sz w:val="22"/>
          <w:szCs w:val="22"/>
          <w:lang w:val="nl-BE"/>
        </w:rPr>
        <w:t xml:space="preserve">De bedoeling is niet dat de werkzoekenden hun voorkeurberoep niet meer mogen ambiëren. Er worden geen beroepsaspiraties </w:t>
      </w:r>
      <w:r w:rsidR="00D243C3">
        <w:rPr>
          <w:sz w:val="22"/>
          <w:szCs w:val="22"/>
          <w:lang w:val="nl-BE"/>
        </w:rPr>
        <w:t xml:space="preserve">in hun dossier </w:t>
      </w:r>
      <w:r w:rsidR="003E2F78" w:rsidRPr="00D243C3">
        <w:rPr>
          <w:sz w:val="22"/>
          <w:szCs w:val="22"/>
          <w:lang w:val="nl-BE"/>
        </w:rPr>
        <w:t xml:space="preserve">geschrapt. Er worden </w:t>
      </w:r>
      <w:r w:rsidR="00D243C3">
        <w:rPr>
          <w:sz w:val="22"/>
          <w:szCs w:val="22"/>
          <w:lang w:val="nl-BE"/>
        </w:rPr>
        <w:t>wel</w:t>
      </w:r>
      <w:r w:rsidR="003E2F78" w:rsidRPr="00D243C3">
        <w:rPr>
          <w:sz w:val="22"/>
          <w:szCs w:val="22"/>
          <w:lang w:val="nl-BE"/>
        </w:rPr>
        <w:t xml:space="preserve"> nieuwe, meer arbeidsmarktgerichte beroepsaspiraties toegevoegd. Voorbeelden van beroepen die vaak werden toegevoegd zijn: magazijnarbeider, barman, kelner, leerkracht secundair onderwijs, geluidstechnicus.</w:t>
      </w:r>
    </w:p>
    <w:p w:rsidR="00CE6F90" w:rsidRPr="00D243C3" w:rsidRDefault="00CE6F90" w:rsidP="000C2B73">
      <w:pPr>
        <w:tabs>
          <w:tab w:val="num" w:pos="-180"/>
        </w:tabs>
        <w:ind w:firstLine="6"/>
        <w:jc w:val="both"/>
        <w:rPr>
          <w:sz w:val="22"/>
          <w:szCs w:val="22"/>
        </w:rPr>
      </w:pPr>
    </w:p>
    <w:p w:rsidR="004A474B" w:rsidRDefault="003E2F78" w:rsidP="00983ED1">
      <w:pPr>
        <w:tabs>
          <w:tab w:val="num" w:pos="-180"/>
        </w:tabs>
        <w:ind w:left="360" w:firstLine="6"/>
        <w:jc w:val="both"/>
        <w:rPr>
          <w:sz w:val="22"/>
          <w:szCs w:val="22"/>
        </w:rPr>
      </w:pPr>
      <w:r>
        <w:rPr>
          <w:sz w:val="22"/>
          <w:szCs w:val="22"/>
        </w:rPr>
        <w:t>T</w:t>
      </w:r>
      <w:r w:rsidR="00B74ACE" w:rsidRPr="00607A02">
        <w:rPr>
          <w:sz w:val="22"/>
          <w:szCs w:val="22"/>
        </w:rPr>
        <w:t xml:space="preserve">ussen oktober 2011 en </w:t>
      </w:r>
      <w:r w:rsidR="00D46A9D">
        <w:rPr>
          <w:sz w:val="22"/>
          <w:szCs w:val="22"/>
        </w:rPr>
        <w:t>april</w:t>
      </w:r>
      <w:r w:rsidR="00B74ACE" w:rsidRPr="00607A02">
        <w:rPr>
          <w:sz w:val="22"/>
          <w:szCs w:val="22"/>
        </w:rPr>
        <w:t xml:space="preserve"> 2012 werden </w:t>
      </w:r>
      <w:r w:rsidR="00B74ACE">
        <w:rPr>
          <w:sz w:val="22"/>
          <w:szCs w:val="22"/>
        </w:rPr>
        <w:t>72</w:t>
      </w:r>
      <w:r w:rsidR="00D46A9D">
        <w:rPr>
          <w:sz w:val="22"/>
          <w:szCs w:val="22"/>
        </w:rPr>
        <w:t>7</w:t>
      </w:r>
      <w:r w:rsidR="00B74ACE">
        <w:rPr>
          <w:sz w:val="22"/>
          <w:szCs w:val="22"/>
        </w:rPr>
        <w:t xml:space="preserve"> dossiers van jonge werkzoekenden met minder gunst</w:t>
      </w:r>
      <w:r w:rsidR="00D46A9D">
        <w:rPr>
          <w:sz w:val="22"/>
          <w:szCs w:val="22"/>
        </w:rPr>
        <w:t xml:space="preserve">ige </w:t>
      </w:r>
      <w:proofErr w:type="spellStart"/>
      <w:r w:rsidR="00D46A9D">
        <w:rPr>
          <w:sz w:val="22"/>
          <w:szCs w:val="22"/>
        </w:rPr>
        <w:t>beroepenkeuzes</w:t>
      </w:r>
      <w:proofErr w:type="spellEnd"/>
      <w:r w:rsidR="00D46A9D">
        <w:rPr>
          <w:sz w:val="22"/>
          <w:szCs w:val="22"/>
        </w:rPr>
        <w:t xml:space="preserve"> gelabeld. 335</w:t>
      </w:r>
      <w:r w:rsidR="00B74ACE">
        <w:rPr>
          <w:sz w:val="22"/>
          <w:szCs w:val="22"/>
        </w:rPr>
        <w:t xml:space="preserve"> daarvan stroomden kort na inschrijving uit de werkloosheid. </w:t>
      </w:r>
      <w:r w:rsidR="00D46A9D">
        <w:rPr>
          <w:sz w:val="22"/>
          <w:szCs w:val="22"/>
        </w:rPr>
        <w:t>305</w:t>
      </w:r>
      <w:r w:rsidR="00B74ACE" w:rsidRPr="00607A02">
        <w:rPr>
          <w:sz w:val="22"/>
          <w:szCs w:val="22"/>
        </w:rPr>
        <w:t xml:space="preserve"> jongeren met minder gunstige beroepsaspiraties </w:t>
      </w:r>
      <w:r w:rsidR="00B74ACE">
        <w:rPr>
          <w:sz w:val="22"/>
          <w:szCs w:val="22"/>
        </w:rPr>
        <w:t xml:space="preserve">werden </w:t>
      </w:r>
      <w:r w:rsidR="00B74ACE" w:rsidRPr="00607A02">
        <w:rPr>
          <w:sz w:val="22"/>
          <w:szCs w:val="22"/>
        </w:rPr>
        <w:t xml:space="preserve">gescreend. Daarvan noteren we momenteel </w:t>
      </w:r>
      <w:r w:rsidR="00D46A9D">
        <w:rPr>
          <w:sz w:val="22"/>
          <w:szCs w:val="22"/>
        </w:rPr>
        <w:t>40</w:t>
      </w:r>
      <w:r w:rsidR="00B74ACE" w:rsidRPr="00607A02">
        <w:rPr>
          <w:sz w:val="22"/>
          <w:szCs w:val="22"/>
        </w:rPr>
        <w:t xml:space="preserve"> werkzoekenden die voldoende aantal dagen presteren als kunstenaar en dus voldoen aan het kunstenaarsstatuut. Zolang deze jongeren er in slagen om voldoende werk te </w:t>
      </w:r>
      <w:r w:rsidR="00B74ACE" w:rsidRPr="00607A02">
        <w:rPr>
          <w:sz w:val="22"/>
          <w:szCs w:val="22"/>
        </w:rPr>
        <w:lastRenderedPageBreak/>
        <w:t xml:space="preserve">vinden binnen hun interessedomein als kunstenaars, bestaat hier geen nood om de beroepsaspiraties te verruimen. </w:t>
      </w:r>
      <w:r w:rsidR="00B74ACE">
        <w:rPr>
          <w:sz w:val="22"/>
          <w:szCs w:val="22"/>
        </w:rPr>
        <w:t>In totaal werden b</w:t>
      </w:r>
      <w:r w:rsidR="00B74ACE" w:rsidRPr="00607A02">
        <w:rPr>
          <w:sz w:val="22"/>
          <w:szCs w:val="22"/>
        </w:rPr>
        <w:t xml:space="preserve">ij </w:t>
      </w:r>
      <w:r w:rsidR="00D46A9D">
        <w:rPr>
          <w:sz w:val="22"/>
          <w:szCs w:val="22"/>
        </w:rPr>
        <w:t>236</w:t>
      </w:r>
      <w:r w:rsidR="00B74ACE" w:rsidRPr="00607A02">
        <w:rPr>
          <w:sz w:val="22"/>
          <w:szCs w:val="22"/>
        </w:rPr>
        <w:t xml:space="preserve"> jongeren de beroep</w:t>
      </w:r>
      <w:r w:rsidR="00B74ACE">
        <w:rPr>
          <w:sz w:val="22"/>
          <w:szCs w:val="22"/>
        </w:rPr>
        <w:t xml:space="preserve">saspiraties </w:t>
      </w:r>
      <w:r w:rsidR="00B74ACE" w:rsidRPr="00607A02">
        <w:rPr>
          <w:sz w:val="22"/>
          <w:szCs w:val="22"/>
        </w:rPr>
        <w:t xml:space="preserve">verruimd. Bij </w:t>
      </w:r>
      <w:r w:rsidR="00D46A9D">
        <w:rPr>
          <w:sz w:val="22"/>
          <w:szCs w:val="22"/>
        </w:rPr>
        <w:t>107</w:t>
      </w:r>
      <w:r w:rsidR="00B74ACE" w:rsidRPr="00607A02">
        <w:rPr>
          <w:sz w:val="22"/>
          <w:szCs w:val="22"/>
        </w:rPr>
        <w:t xml:space="preserve"> </w:t>
      </w:r>
      <w:r w:rsidR="00B74ACE">
        <w:rPr>
          <w:sz w:val="22"/>
          <w:szCs w:val="22"/>
        </w:rPr>
        <w:t>daarvan</w:t>
      </w:r>
      <w:r w:rsidR="00B74ACE" w:rsidRPr="00607A02">
        <w:rPr>
          <w:sz w:val="22"/>
          <w:szCs w:val="22"/>
        </w:rPr>
        <w:t xml:space="preserve"> werden één of meerdere knelpuntberoepen toegevoegd en bij </w:t>
      </w:r>
      <w:r w:rsidR="00D46A9D">
        <w:rPr>
          <w:sz w:val="22"/>
          <w:szCs w:val="22"/>
        </w:rPr>
        <w:t>129</w:t>
      </w:r>
      <w:r w:rsidR="00B74ACE" w:rsidRPr="00607A02">
        <w:rPr>
          <w:sz w:val="22"/>
          <w:szCs w:val="22"/>
        </w:rPr>
        <w:t xml:space="preserve"> werden één of meerdere beroepsaspiraties toegevoegd, die weliswaar geen knelpuntberoep zijn, maar die toch meer kansen bieden op de arbeidsmarkt dan hun vorig beroep.</w:t>
      </w:r>
    </w:p>
    <w:p w:rsidR="00D46A9D" w:rsidRDefault="00B74ACE" w:rsidP="00983ED1">
      <w:pPr>
        <w:tabs>
          <w:tab w:val="num" w:pos="-180"/>
        </w:tabs>
        <w:ind w:left="360" w:firstLine="6"/>
        <w:jc w:val="both"/>
        <w:rPr>
          <w:sz w:val="22"/>
          <w:szCs w:val="22"/>
        </w:rPr>
      </w:pPr>
      <w:r w:rsidRPr="00607A02">
        <w:rPr>
          <w:sz w:val="22"/>
          <w:szCs w:val="22"/>
        </w:rPr>
        <w:br/>
        <w:t xml:space="preserve">Bij de overige werkzoekenden is nog een bijkomende opleidings- of oriënteringsactie nodig vooraleer men de beroepsaspiraties kan verruimen. </w:t>
      </w:r>
    </w:p>
    <w:p w:rsidR="00983ED1" w:rsidRDefault="00983ED1" w:rsidP="00983ED1">
      <w:pPr>
        <w:ind w:left="360"/>
        <w:jc w:val="both"/>
        <w:rPr>
          <w:sz w:val="22"/>
          <w:szCs w:val="22"/>
        </w:rPr>
      </w:pPr>
    </w:p>
    <w:p w:rsidR="00D46A9D" w:rsidRPr="00607A02" w:rsidRDefault="00D46A9D" w:rsidP="00983ED1">
      <w:pPr>
        <w:ind w:left="360"/>
        <w:jc w:val="both"/>
        <w:rPr>
          <w:sz w:val="22"/>
          <w:szCs w:val="22"/>
        </w:rPr>
      </w:pPr>
      <w:r>
        <w:rPr>
          <w:sz w:val="22"/>
          <w:szCs w:val="22"/>
        </w:rPr>
        <w:t xml:space="preserve">Zolang deze werkzoekenden hun beroepsaspiraties niet verruimd hebben, blijven ze deel uit maken van de doelgroep. </w:t>
      </w:r>
    </w:p>
    <w:p w:rsidR="00D46A9D" w:rsidRDefault="00D46A9D" w:rsidP="00983ED1">
      <w:pPr>
        <w:tabs>
          <w:tab w:val="num" w:pos="-180"/>
        </w:tabs>
        <w:ind w:firstLine="6"/>
        <w:jc w:val="both"/>
        <w:rPr>
          <w:sz w:val="22"/>
          <w:szCs w:val="22"/>
        </w:rPr>
      </w:pPr>
    </w:p>
    <w:p w:rsidR="00B74ACE" w:rsidRDefault="003E2F78" w:rsidP="00983ED1">
      <w:pPr>
        <w:numPr>
          <w:ilvl w:val="0"/>
          <w:numId w:val="6"/>
        </w:numPr>
        <w:tabs>
          <w:tab w:val="clear" w:pos="720"/>
          <w:tab w:val="left" w:pos="426"/>
        </w:tabs>
        <w:ind w:left="426" w:hanging="426"/>
        <w:jc w:val="both"/>
        <w:rPr>
          <w:sz w:val="22"/>
          <w:szCs w:val="22"/>
        </w:rPr>
      </w:pPr>
      <w:r>
        <w:rPr>
          <w:sz w:val="22"/>
          <w:szCs w:val="22"/>
        </w:rPr>
        <w:t>30</w:t>
      </w:r>
      <w:r w:rsidR="00B74ACE" w:rsidRPr="00607A02">
        <w:rPr>
          <w:sz w:val="22"/>
          <w:szCs w:val="22"/>
        </w:rPr>
        <w:t xml:space="preserve"> jonge</w:t>
      </w:r>
      <w:bookmarkStart w:id="3" w:name="_GoBack"/>
      <w:bookmarkEnd w:id="3"/>
      <w:r w:rsidR="00B74ACE" w:rsidRPr="00607A02">
        <w:rPr>
          <w:sz w:val="22"/>
          <w:szCs w:val="22"/>
        </w:rPr>
        <w:t>ren weigerd</w:t>
      </w:r>
      <w:r w:rsidR="001D28EC">
        <w:rPr>
          <w:sz w:val="22"/>
          <w:szCs w:val="22"/>
        </w:rPr>
        <w:t>en mee te werken</w:t>
      </w:r>
      <w:r>
        <w:rPr>
          <w:sz w:val="22"/>
          <w:szCs w:val="22"/>
        </w:rPr>
        <w:t>. Bij diegene</w:t>
      </w:r>
      <w:r w:rsidR="00D243C3">
        <w:rPr>
          <w:sz w:val="22"/>
          <w:szCs w:val="22"/>
        </w:rPr>
        <w:t>n</w:t>
      </w:r>
      <w:r>
        <w:rPr>
          <w:sz w:val="22"/>
          <w:szCs w:val="22"/>
        </w:rPr>
        <w:t xml:space="preserve"> die uitkeringsgerechtigd zijn, </w:t>
      </w:r>
      <w:r w:rsidR="00D243C3">
        <w:rPr>
          <w:sz w:val="22"/>
          <w:szCs w:val="22"/>
        </w:rPr>
        <w:t>worden</w:t>
      </w:r>
      <w:r>
        <w:rPr>
          <w:sz w:val="22"/>
          <w:szCs w:val="22"/>
        </w:rPr>
        <w:t xml:space="preserve"> transmissie naar de RVA doorgevoerd </w:t>
      </w:r>
      <w:r w:rsidR="00B93FA7">
        <w:rPr>
          <w:sz w:val="22"/>
          <w:szCs w:val="22"/>
        </w:rPr>
        <w:t>wanneer  men</w:t>
      </w:r>
      <w:r>
        <w:rPr>
          <w:sz w:val="22"/>
          <w:szCs w:val="22"/>
        </w:rPr>
        <w:t xml:space="preserve"> weiger</w:t>
      </w:r>
      <w:r w:rsidR="00B93FA7">
        <w:rPr>
          <w:sz w:val="22"/>
          <w:szCs w:val="22"/>
        </w:rPr>
        <w:t xml:space="preserve">t </w:t>
      </w:r>
      <w:r>
        <w:rPr>
          <w:sz w:val="22"/>
          <w:szCs w:val="22"/>
        </w:rPr>
        <w:t xml:space="preserve">in te gaan op concrete vacatures. </w:t>
      </w:r>
    </w:p>
    <w:p w:rsidR="00B74ACE" w:rsidRDefault="00B74ACE" w:rsidP="000C2B73">
      <w:pPr>
        <w:ind w:left="2124" w:firstLine="6"/>
        <w:jc w:val="both"/>
        <w:rPr>
          <w:sz w:val="22"/>
          <w:szCs w:val="22"/>
        </w:rPr>
      </w:pPr>
    </w:p>
    <w:sectPr w:rsidR="00B74ACE" w:rsidSect="00753CC6">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425"/>
    <w:multiLevelType w:val="hybridMultilevel"/>
    <w:tmpl w:val="79DC71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29670FC1"/>
    <w:multiLevelType w:val="hybridMultilevel"/>
    <w:tmpl w:val="3732DFC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2A70536D"/>
    <w:multiLevelType w:val="hybridMultilevel"/>
    <w:tmpl w:val="EC005EFE"/>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C567B4D"/>
    <w:multiLevelType w:val="hybridMultilevel"/>
    <w:tmpl w:val="C4625840"/>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A294051"/>
    <w:multiLevelType w:val="hybridMultilevel"/>
    <w:tmpl w:val="0B2CE188"/>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0892409"/>
    <w:multiLevelType w:val="hybridMultilevel"/>
    <w:tmpl w:val="477A8134"/>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6E413FF"/>
    <w:multiLevelType w:val="hybridMultilevel"/>
    <w:tmpl w:val="53EC0130"/>
    <w:lvl w:ilvl="0" w:tplc="4162B104">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900"/>
        </w:tabs>
        <w:ind w:left="900" w:hanging="360"/>
      </w:pPr>
    </w:lvl>
    <w:lvl w:ilvl="2" w:tplc="0413001B" w:tentative="1">
      <w:start w:val="1"/>
      <w:numFmt w:val="lowerRoman"/>
      <w:lvlText w:val="%3."/>
      <w:lvlJc w:val="right"/>
      <w:pPr>
        <w:tabs>
          <w:tab w:val="num" w:pos="1620"/>
        </w:tabs>
        <w:ind w:left="1620" w:hanging="180"/>
      </w:pPr>
    </w:lvl>
    <w:lvl w:ilvl="3" w:tplc="0413000F" w:tentative="1">
      <w:start w:val="1"/>
      <w:numFmt w:val="decimal"/>
      <w:lvlText w:val="%4."/>
      <w:lvlJc w:val="left"/>
      <w:pPr>
        <w:tabs>
          <w:tab w:val="num" w:pos="2340"/>
        </w:tabs>
        <w:ind w:left="2340" w:hanging="360"/>
      </w:pPr>
    </w:lvl>
    <w:lvl w:ilvl="4" w:tplc="04130019" w:tentative="1">
      <w:start w:val="1"/>
      <w:numFmt w:val="lowerLetter"/>
      <w:lvlText w:val="%5."/>
      <w:lvlJc w:val="left"/>
      <w:pPr>
        <w:tabs>
          <w:tab w:val="num" w:pos="3060"/>
        </w:tabs>
        <w:ind w:left="3060" w:hanging="360"/>
      </w:pPr>
    </w:lvl>
    <w:lvl w:ilvl="5" w:tplc="0413001B" w:tentative="1">
      <w:start w:val="1"/>
      <w:numFmt w:val="lowerRoman"/>
      <w:lvlText w:val="%6."/>
      <w:lvlJc w:val="right"/>
      <w:pPr>
        <w:tabs>
          <w:tab w:val="num" w:pos="3780"/>
        </w:tabs>
        <w:ind w:left="3780" w:hanging="180"/>
      </w:pPr>
    </w:lvl>
    <w:lvl w:ilvl="6" w:tplc="0413000F" w:tentative="1">
      <w:start w:val="1"/>
      <w:numFmt w:val="decimal"/>
      <w:lvlText w:val="%7."/>
      <w:lvlJc w:val="left"/>
      <w:pPr>
        <w:tabs>
          <w:tab w:val="num" w:pos="4500"/>
        </w:tabs>
        <w:ind w:left="4500" w:hanging="360"/>
      </w:pPr>
    </w:lvl>
    <w:lvl w:ilvl="7" w:tplc="04130019" w:tentative="1">
      <w:start w:val="1"/>
      <w:numFmt w:val="lowerLetter"/>
      <w:lvlText w:val="%8."/>
      <w:lvlJc w:val="left"/>
      <w:pPr>
        <w:tabs>
          <w:tab w:val="num" w:pos="5220"/>
        </w:tabs>
        <w:ind w:left="5220" w:hanging="360"/>
      </w:pPr>
    </w:lvl>
    <w:lvl w:ilvl="8" w:tplc="0413001B" w:tentative="1">
      <w:start w:val="1"/>
      <w:numFmt w:val="lowerRoman"/>
      <w:lvlText w:val="%9."/>
      <w:lvlJc w:val="right"/>
      <w:pPr>
        <w:tabs>
          <w:tab w:val="num" w:pos="5940"/>
        </w:tabs>
        <w:ind w:left="5940" w:hanging="180"/>
      </w:pPr>
    </w:lvl>
  </w:abstractNum>
  <w:abstractNum w:abstractNumId="7">
    <w:nsid w:val="760E49DC"/>
    <w:multiLevelType w:val="hybridMultilevel"/>
    <w:tmpl w:val="46BA9DEC"/>
    <w:lvl w:ilvl="0" w:tplc="9E2EB070">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W/Tp4a9ozYJoFwLwT+qGdbAcrs=" w:salt="ZQRXPF8qXL5L+Qgc58Zsvw=="/>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7A"/>
    <w:rsid w:val="00062F1F"/>
    <w:rsid w:val="000956A6"/>
    <w:rsid w:val="000B4647"/>
    <w:rsid w:val="000C2B73"/>
    <w:rsid w:val="00165725"/>
    <w:rsid w:val="001D28EC"/>
    <w:rsid w:val="002C779D"/>
    <w:rsid w:val="003E2F78"/>
    <w:rsid w:val="00492D21"/>
    <w:rsid w:val="004A474B"/>
    <w:rsid w:val="004B1659"/>
    <w:rsid w:val="00653312"/>
    <w:rsid w:val="006918D8"/>
    <w:rsid w:val="00753CC6"/>
    <w:rsid w:val="00983ED1"/>
    <w:rsid w:val="00A13948"/>
    <w:rsid w:val="00A26020"/>
    <w:rsid w:val="00AE3892"/>
    <w:rsid w:val="00B74ACE"/>
    <w:rsid w:val="00B93FA7"/>
    <w:rsid w:val="00C6677A"/>
    <w:rsid w:val="00CE6F90"/>
    <w:rsid w:val="00D243C3"/>
    <w:rsid w:val="00D46A9D"/>
    <w:rsid w:val="00EC7346"/>
    <w:rsid w:val="00EE0092"/>
    <w:rsid w:val="00F15AE2"/>
    <w:rsid w:val="00FA4D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rCharCharCharCharCharCharCharCharChar">
    <w:name w:val="Char Char Char Char Char Char Char Char Char Char"/>
    <w:basedOn w:val="Standaard"/>
    <w:rsid w:val="00B74ACE"/>
    <w:pPr>
      <w:spacing w:after="160" w:line="240" w:lineRule="exact"/>
    </w:pPr>
    <w:rPr>
      <w:rFonts w:ascii="Verdana" w:hAnsi="Verdana"/>
      <w:sz w:val="20"/>
      <w:szCs w:val="20"/>
      <w:lang w:val="en-US" w:eastAsia="en-US"/>
    </w:rPr>
  </w:style>
  <w:style w:type="paragraph" w:customStyle="1" w:styleId="CharChar">
    <w:name w:val="Char Char"/>
    <w:basedOn w:val="Standaard"/>
    <w:rsid w:val="00D46A9D"/>
    <w:pPr>
      <w:spacing w:after="160" w:line="240" w:lineRule="exact"/>
    </w:pPr>
    <w:rPr>
      <w:rFonts w:ascii="Verdana" w:hAnsi="Verdana"/>
      <w:sz w:val="20"/>
      <w:szCs w:val="20"/>
      <w:lang w:val="en-US" w:eastAsia="en-US"/>
    </w:rPr>
  </w:style>
  <w:style w:type="paragraph" w:styleId="Bloktekst">
    <w:name w:val="Block Text"/>
    <w:basedOn w:val="Standaard"/>
    <w:rsid w:val="00FA4DEE"/>
    <w:rPr>
      <w:szCs w:val="20"/>
      <w:lang w:val="en-US" w:eastAsia="en-US"/>
    </w:rPr>
  </w:style>
  <w:style w:type="paragraph" w:styleId="Ballontekst">
    <w:name w:val="Balloon Text"/>
    <w:basedOn w:val="Standaard"/>
    <w:link w:val="BallontekstChar"/>
    <w:rsid w:val="00062F1F"/>
    <w:rPr>
      <w:rFonts w:ascii="Tahoma" w:hAnsi="Tahoma" w:cs="Tahoma"/>
      <w:sz w:val="16"/>
      <w:szCs w:val="16"/>
    </w:rPr>
  </w:style>
  <w:style w:type="character" w:customStyle="1" w:styleId="BallontekstChar">
    <w:name w:val="Ballontekst Char"/>
    <w:link w:val="Ballontekst"/>
    <w:rsid w:val="00062F1F"/>
    <w:rPr>
      <w:rFonts w:ascii="Tahoma" w:hAnsi="Tahoma" w:cs="Tahoma"/>
      <w:sz w:val="16"/>
      <w:szCs w:val="16"/>
      <w:lang w:val="nl-NL" w:eastAsia="nl-NL"/>
    </w:rPr>
  </w:style>
  <w:style w:type="paragraph" w:styleId="Lijstalinea">
    <w:name w:val="List Paragraph"/>
    <w:basedOn w:val="Standaard"/>
    <w:uiPriority w:val="34"/>
    <w:qFormat/>
    <w:rsid w:val="004A4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rCharCharCharCharCharCharCharCharChar">
    <w:name w:val="Char Char Char Char Char Char Char Char Char Char"/>
    <w:basedOn w:val="Standaard"/>
    <w:rsid w:val="00B74ACE"/>
    <w:pPr>
      <w:spacing w:after="160" w:line="240" w:lineRule="exact"/>
    </w:pPr>
    <w:rPr>
      <w:rFonts w:ascii="Verdana" w:hAnsi="Verdana"/>
      <w:sz w:val="20"/>
      <w:szCs w:val="20"/>
      <w:lang w:val="en-US" w:eastAsia="en-US"/>
    </w:rPr>
  </w:style>
  <w:style w:type="paragraph" w:customStyle="1" w:styleId="CharChar">
    <w:name w:val="Char Char"/>
    <w:basedOn w:val="Standaard"/>
    <w:rsid w:val="00D46A9D"/>
    <w:pPr>
      <w:spacing w:after="160" w:line="240" w:lineRule="exact"/>
    </w:pPr>
    <w:rPr>
      <w:rFonts w:ascii="Verdana" w:hAnsi="Verdana"/>
      <w:sz w:val="20"/>
      <w:szCs w:val="20"/>
      <w:lang w:val="en-US" w:eastAsia="en-US"/>
    </w:rPr>
  </w:style>
  <w:style w:type="paragraph" w:styleId="Bloktekst">
    <w:name w:val="Block Text"/>
    <w:basedOn w:val="Standaard"/>
    <w:rsid w:val="00FA4DEE"/>
    <w:rPr>
      <w:szCs w:val="20"/>
      <w:lang w:val="en-US" w:eastAsia="en-US"/>
    </w:rPr>
  </w:style>
  <w:style w:type="paragraph" w:styleId="Ballontekst">
    <w:name w:val="Balloon Text"/>
    <w:basedOn w:val="Standaard"/>
    <w:link w:val="BallontekstChar"/>
    <w:rsid w:val="00062F1F"/>
    <w:rPr>
      <w:rFonts w:ascii="Tahoma" w:hAnsi="Tahoma" w:cs="Tahoma"/>
      <w:sz w:val="16"/>
      <w:szCs w:val="16"/>
    </w:rPr>
  </w:style>
  <w:style w:type="character" w:customStyle="1" w:styleId="BallontekstChar">
    <w:name w:val="Ballontekst Char"/>
    <w:link w:val="Ballontekst"/>
    <w:rsid w:val="00062F1F"/>
    <w:rPr>
      <w:rFonts w:ascii="Tahoma" w:hAnsi="Tahoma" w:cs="Tahoma"/>
      <w:sz w:val="16"/>
      <w:szCs w:val="16"/>
      <w:lang w:val="nl-NL" w:eastAsia="nl-NL"/>
    </w:rPr>
  </w:style>
  <w:style w:type="paragraph" w:styleId="Lijstalinea">
    <w:name w:val="List Paragraph"/>
    <w:basedOn w:val="Standaard"/>
    <w:uiPriority w:val="34"/>
    <w:qFormat/>
    <w:rsid w:val="004A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8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XP\VDABCDB\Templates\Antwoord%20aan%20kabine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aan kabinet</Template>
  <TotalTime>3</TotalTime>
  <Pages>4</Pages>
  <Words>916</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CVERHAES</dc:creator>
  <cp:lastModifiedBy>Nathalie De Keyzer</cp:lastModifiedBy>
  <cp:revision>4</cp:revision>
  <cp:lastPrinted>2012-06-05T07:41:00Z</cp:lastPrinted>
  <dcterms:created xsi:type="dcterms:W3CDTF">2012-06-05T07:42:00Z</dcterms:created>
  <dcterms:modified xsi:type="dcterms:W3CDTF">2012-06-07T07:26:00Z</dcterms:modified>
</cp:coreProperties>
</file>