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DD" w:rsidRPr="00607DF4" w:rsidRDefault="008B18DD" w:rsidP="00A13948">
      <w:pPr>
        <w:jc w:val="both"/>
        <w:outlineLvl w:val="0"/>
        <w:rPr>
          <w:b/>
          <w:bCs/>
          <w:smallCaps/>
          <w:sz w:val="22"/>
          <w:szCs w:val="22"/>
          <w:lang w:val="nl-BE"/>
        </w:rPr>
      </w:pPr>
      <w:bookmarkStart w:id="0" w:name="_GoBack"/>
      <w:bookmarkEnd w:id="0"/>
      <w:r w:rsidRPr="00607DF4">
        <w:rPr>
          <w:b/>
          <w:bCs/>
          <w:smallCaps/>
          <w:sz w:val="22"/>
          <w:szCs w:val="22"/>
          <w:lang w:val="nl-BE"/>
        </w:rPr>
        <w:t xml:space="preserve">philippe muyters </w:t>
      </w:r>
    </w:p>
    <w:p w:rsidR="008B18DD" w:rsidRDefault="008B18DD" w:rsidP="00A13948">
      <w:pPr>
        <w:pBdr>
          <w:bottom w:val="single" w:sz="4" w:space="1" w:color="auto"/>
        </w:pBdr>
        <w:rPr>
          <w:smallCaps/>
          <w:sz w:val="22"/>
          <w:szCs w:val="22"/>
          <w:lang w:val="nl-BE"/>
        </w:rPr>
      </w:pPr>
      <w:r w:rsidRPr="00607DF4">
        <w:rPr>
          <w:smallCaps/>
          <w:sz w:val="22"/>
          <w:szCs w:val="22"/>
          <w:lang w:val="nl-BE"/>
        </w:rPr>
        <w:t>vlaams minister van financiën, begroting, werk, ruimtelijke ordening en sport</w:t>
      </w:r>
    </w:p>
    <w:p w:rsidR="008B18DD" w:rsidRDefault="008B18DD" w:rsidP="00A13948">
      <w:pPr>
        <w:pBdr>
          <w:bottom w:val="single" w:sz="4" w:space="1" w:color="auto"/>
        </w:pBdr>
        <w:rPr>
          <w:sz w:val="22"/>
          <w:szCs w:val="22"/>
        </w:rPr>
      </w:pPr>
    </w:p>
    <w:p w:rsidR="008B18DD" w:rsidRDefault="008B18DD">
      <w:pPr>
        <w:rPr>
          <w:sz w:val="22"/>
          <w:szCs w:val="22"/>
        </w:rPr>
      </w:pPr>
    </w:p>
    <w:p w:rsidR="008B18DD" w:rsidRPr="00753CC6" w:rsidRDefault="008B18DD">
      <w:pPr>
        <w:rPr>
          <w:b/>
          <w:smallCaps/>
          <w:sz w:val="22"/>
          <w:szCs w:val="22"/>
        </w:rPr>
      </w:pPr>
      <w:r w:rsidRPr="00753CC6">
        <w:rPr>
          <w:b/>
          <w:smallCaps/>
          <w:sz w:val="22"/>
          <w:szCs w:val="22"/>
        </w:rPr>
        <w:t>antwoord</w:t>
      </w:r>
    </w:p>
    <w:p w:rsidR="008B18DD" w:rsidRDefault="008B18DD">
      <w:pPr>
        <w:rPr>
          <w:sz w:val="22"/>
          <w:szCs w:val="22"/>
        </w:rPr>
      </w:pPr>
      <w:r>
        <w:rPr>
          <w:sz w:val="22"/>
          <w:szCs w:val="22"/>
        </w:rPr>
        <w:t>op vraag nr.</w:t>
      </w:r>
      <w:bookmarkStart w:id="1" w:name="Text1"/>
      <w:r>
        <w:rPr>
          <w:sz w:val="22"/>
          <w:szCs w:val="22"/>
        </w:rPr>
        <w:fldChar w:fldCharType="begin">
          <w:ffData>
            <w:name w:val="Text1"/>
            <w:enabled/>
            <w:calcOnExit w:val="0"/>
            <w:textInput>
              <w:default w:val="[volgnumm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336</w:t>
      </w:r>
      <w:r>
        <w:rPr>
          <w:sz w:val="22"/>
          <w:szCs w:val="22"/>
        </w:rPr>
        <w:fldChar w:fldCharType="end"/>
      </w:r>
      <w:bookmarkEnd w:id="1"/>
      <w:r>
        <w:rPr>
          <w:sz w:val="22"/>
          <w:szCs w:val="22"/>
        </w:rPr>
        <w:t xml:space="preserve"> van 27 januari 2012</w:t>
      </w:r>
    </w:p>
    <w:p w:rsidR="008B18DD" w:rsidRDefault="008B18DD">
      <w:pPr>
        <w:rPr>
          <w:sz w:val="22"/>
          <w:szCs w:val="22"/>
        </w:rPr>
      </w:pPr>
      <w:r>
        <w:rPr>
          <w:sz w:val="22"/>
          <w:szCs w:val="22"/>
        </w:rPr>
        <w:t xml:space="preserve">van </w:t>
      </w:r>
      <w:r>
        <w:rPr>
          <w:b/>
          <w:smallCaps/>
          <w:sz w:val="22"/>
          <w:szCs w:val="22"/>
        </w:rPr>
        <w:t>lydia peeters</w:t>
      </w:r>
    </w:p>
    <w:p w:rsidR="008B18DD" w:rsidRDefault="008B18DD" w:rsidP="00753CC6">
      <w:pPr>
        <w:pBdr>
          <w:bottom w:val="single" w:sz="4" w:space="1" w:color="auto"/>
        </w:pBdr>
        <w:rPr>
          <w:sz w:val="22"/>
          <w:szCs w:val="22"/>
        </w:rPr>
      </w:pPr>
    </w:p>
    <w:p w:rsidR="008B18DD" w:rsidRDefault="008B18DD">
      <w:pPr>
        <w:rPr>
          <w:sz w:val="22"/>
          <w:szCs w:val="22"/>
        </w:rPr>
        <w:sectPr w:rsidR="008B18DD">
          <w:pgSz w:w="11906" w:h="16838"/>
          <w:pgMar w:top="1417" w:right="1417" w:bottom="1417" w:left="1417" w:header="708" w:footer="708" w:gutter="0"/>
          <w:cols w:space="708"/>
          <w:docGrid w:linePitch="360"/>
        </w:sectPr>
      </w:pPr>
    </w:p>
    <w:p w:rsidR="008B18DD" w:rsidRDefault="008B18DD" w:rsidP="00FE0BDB">
      <w:pPr>
        <w:pStyle w:val="StandaardSV"/>
        <w:rPr>
          <w:szCs w:val="22"/>
        </w:rPr>
      </w:pPr>
    </w:p>
    <w:p w:rsidR="008B18DD" w:rsidRDefault="008B18DD" w:rsidP="00FE0BDB">
      <w:pPr>
        <w:pStyle w:val="StandaardSV"/>
        <w:rPr>
          <w:szCs w:val="22"/>
        </w:rPr>
      </w:pPr>
    </w:p>
    <w:p w:rsidR="008B18DD" w:rsidRDefault="008B18DD" w:rsidP="00DB26DF">
      <w:pPr>
        <w:pStyle w:val="StandaardSV"/>
        <w:numPr>
          <w:ilvl w:val="0"/>
          <w:numId w:val="5"/>
        </w:numPr>
        <w:rPr>
          <w:szCs w:val="22"/>
        </w:rPr>
      </w:pPr>
      <w:r>
        <w:rPr>
          <w:szCs w:val="22"/>
        </w:rPr>
        <w:t xml:space="preserve">De jaarlijkse voortgangsrapporteringen over het actieplan Administratieve lastenvermindering van het Beleidsdomein WSE (2008-2012) zijn raadpleegbaar op de website van het Departement Bestuurszaken (zie: </w:t>
      </w:r>
      <w:hyperlink r:id="rId5" w:history="1">
        <w:r w:rsidRPr="00F02BFE">
          <w:rPr>
            <w:rStyle w:val="Hyperlink"/>
            <w:szCs w:val="22"/>
          </w:rPr>
          <w:t>http://www.bestuurszaken.be/actieplannen</w:t>
        </w:r>
      </w:hyperlink>
      <w:r>
        <w:rPr>
          <w:szCs w:val="22"/>
        </w:rPr>
        <w:t xml:space="preserve">). </w:t>
      </w:r>
    </w:p>
    <w:p w:rsidR="008B18DD" w:rsidRDefault="008B18DD" w:rsidP="001A7508">
      <w:pPr>
        <w:pStyle w:val="StandaardSV"/>
        <w:ind w:left="426"/>
        <w:rPr>
          <w:szCs w:val="22"/>
        </w:rPr>
      </w:pPr>
    </w:p>
    <w:p w:rsidR="008B18DD" w:rsidRPr="008873F3" w:rsidRDefault="008B18DD" w:rsidP="001A7508">
      <w:pPr>
        <w:numPr>
          <w:ilvl w:val="0"/>
          <w:numId w:val="5"/>
        </w:numPr>
        <w:jc w:val="both"/>
        <w:rPr>
          <w:sz w:val="22"/>
          <w:szCs w:val="22"/>
        </w:rPr>
      </w:pPr>
      <w:r w:rsidRPr="008873F3">
        <w:rPr>
          <w:sz w:val="22"/>
          <w:szCs w:val="22"/>
        </w:rPr>
        <w:t>Het "Permanent platform Syntra Vlaanderen inzake communicatie van vereenvoudigings</w:t>
      </w:r>
      <w:r>
        <w:rPr>
          <w:sz w:val="22"/>
          <w:szCs w:val="22"/>
        </w:rPr>
        <w:softHyphen/>
      </w:r>
      <w:r w:rsidRPr="008873F3">
        <w:rPr>
          <w:sz w:val="22"/>
          <w:szCs w:val="22"/>
        </w:rPr>
        <w:t xml:space="preserve">initiatieven en melding van vereenvoudigingssuggesties" werd opgestart, doch er werden slechts enkele vergaderingen georganiseerd, waarbij de initiële administratieve lasten werden gemeten. </w:t>
      </w:r>
    </w:p>
    <w:p w:rsidR="008B18DD" w:rsidRPr="001A7508" w:rsidRDefault="008B18DD" w:rsidP="001A7508">
      <w:pPr>
        <w:ind w:left="360"/>
        <w:jc w:val="both"/>
        <w:rPr>
          <w:sz w:val="22"/>
          <w:szCs w:val="22"/>
        </w:rPr>
      </w:pPr>
      <w:r w:rsidRPr="001A7508">
        <w:rPr>
          <w:sz w:val="22"/>
          <w:szCs w:val="22"/>
        </w:rPr>
        <w:t xml:space="preserve">Ondertussen hebben drie van de vijf (Syntra) deelnemers hun oude werkplek verlaten en wordt de reglementering inzake Syntra Vlaanderen grondig herzien. </w:t>
      </w:r>
    </w:p>
    <w:p w:rsidR="008B18DD" w:rsidRPr="001A7508" w:rsidRDefault="008B18DD" w:rsidP="001A7508">
      <w:pPr>
        <w:ind w:left="360"/>
        <w:jc w:val="both"/>
        <w:rPr>
          <w:sz w:val="22"/>
          <w:szCs w:val="22"/>
        </w:rPr>
      </w:pPr>
      <w:r w:rsidRPr="001A7508">
        <w:rPr>
          <w:sz w:val="22"/>
          <w:szCs w:val="22"/>
        </w:rPr>
        <w:t>Het blijft de bedoeling dat dit platform wordt behouden. Het mag in elk geval niet zo zijn dat dit platform vanuit de perceptie van de deelnemers als een bijkomende administratieve last moet worden beschouwd. Door de herziening van de regelgeving en de werkzaamheden en vergaderingen hieromtrent is er niet echt ruimte bij de Syntra om deze werkgroep er nog bovenop te nemen.</w:t>
      </w:r>
    </w:p>
    <w:p w:rsidR="008B18DD" w:rsidRPr="001A7508" w:rsidRDefault="008B18DD" w:rsidP="001A7508">
      <w:pPr>
        <w:ind w:left="360"/>
        <w:jc w:val="both"/>
        <w:rPr>
          <w:sz w:val="22"/>
          <w:szCs w:val="22"/>
        </w:rPr>
      </w:pPr>
      <w:r w:rsidRPr="001A7508">
        <w:rPr>
          <w:sz w:val="22"/>
          <w:szCs w:val="22"/>
        </w:rPr>
        <w:t xml:space="preserve">De decreetwijziging werd in december 2011 ingediend bij het Vlaams Parlement. De redactie van de uitvoeringsbesluiten werd nu opgestart.  </w:t>
      </w:r>
    </w:p>
    <w:p w:rsidR="008B18DD" w:rsidRPr="001A7508" w:rsidRDefault="008B18DD" w:rsidP="001A7508">
      <w:pPr>
        <w:ind w:left="360"/>
        <w:jc w:val="both"/>
        <w:rPr>
          <w:sz w:val="22"/>
          <w:szCs w:val="22"/>
        </w:rPr>
      </w:pPr>
      <w:r w:rsidRPr="001A7508">
        <w:rPr>
          <w:sz w:val="22"/>
          <w:szCs w:val="22"/>
        </w:rPr>
        <w:t xml:space="preserve">De werking van het platform kan worden herbekeken als de uitvoeringsmodaliteiten (besluiten Vlaamse Regering) bekend zijn. Vragen zoals 'Blijft dit platform nodig? of Zijn de stakeholders enkel de Syntra of ook de derden die als dusdanig in het decreet worden genoemd en via tenders zullen worden betrokken bij de opleidingen die kaderen binnen de diensten inzake algemeen economisch belang?' zijn vragen die na de inwerkingtreding van de uitvoeringsbesluiten aan de orde zullen komen. </w:t>
      </w:r>
    </w:p>
    <w:p w:rsidR="008B18DD" w:rsidRPr="001A7508" w:rsidRDefault="008B18DD" w:rsidP="001A7508">
      <w:pPr>
        <w:ind w:left="360"/>
        <w:jc w:val="both"/>
        <w:rPr>
          <w:sz w:val="22"/>
          <w:szCs w:val="22"/>
        </w:rPr>
      </w:pPr>
      <w:r w:rsidRPr="001A7508">
        <w:rPr>
          <w:sz w:val="22"/>
          <w:szCs w:val="22"/>
        </w:rPr>
        <w:t xml:space="preserve">De nieuwe regelgeving wordt van toepassing op 1 september 2012.  Met de administratieve lasten binnen de regelgeving wordt rekening gehouden via de Reguleringsimpactanalyse (RIA) die de administratieve lasten oplijst, mogelijke alternatieven formuleert en keuzes maakt. </w:t>
      </w:r>
    </w:p>
    <w:p w:rsidR="008B18DD" w:rsidRPr="008873F3" w:rsidRDefault="008B18DD" w:rsidP="001A7508">
      <w:pPr>
        <w:ind w:left="360"/>
      </w:pPr>
    </w:p>
    <w:p w:rsidR="008B18DD" w:rsidRDefault="008B18DD" w:rsidP="00F8360E">
      <w:pPr>
        <w:pStyle w:val="StandaardSV"/>
        <w:numPr>
          <w:ilvl w:val="0"/>
          <w:numId w:val="5"/>
        </w:numPr>
        <w:ind w:left="426"/>
        <w:rPr>
          <w:szCs w:val="22"/>
        </w:rPr>
      </w:pPr>
      <w:r>
        <w:rPr>
          <w:szCs w:val="22"/>
        </w:rPr>
        <w:t>De oorspronkelijke gehanteerde reductiedoelstelling van 20 procent wordt met ingang van 2012 verhoogd naar 25 procent. Een evaluatie van het Departement Bestuurszaken (</w:t>
      </w:r>
      <w:r w:rsidRPr="00A8225F">
        <w:rPr>
          <w:i/>
          <w:szCs w:val="22"/>
        </w:rPr>
        <w:t>Evaluatie Dienst Wetsmatiging bij Nulmeting, actieplan en voortgangsrapportering 2010</w:t>
      </w:r>
      <w:r>
        <w:rPr>
          <w:i/>
          <w:szCs w:val="22"/>
        </w:rPr>
        <w:t xml:space="preserve"> - Werk en Sociale Economie (september 2011)</w:t>
      </w:r>
      <w:r>
        <w:rPr>
          <w:szCs w:val="22"/>
        </w:rPr>
        <w:t>) toonde aan dat de reductiedoelstellingen ambitieuzer konden worden gesteld. Inderdaad werden de voorbije jaren heel wat vereenvoudigingsprojecten met een duidelijke lastenvermindering gerealiseerd, waaronder deze met betrekking tot de nieuwe regelgeving in het kader van de private arbeidsbemiddeling. Gelet op een hele resem aan nieuwe actieplannen kondigt het werkjaar 2012 zich voor het beleidsdomein WSE op het vlak van de administratieve lastenvermindering opnieuw erg beloftevol aan.</w:t>
      </w:r>
    </w:p>
    <w:sectPr w:rsidR="008B18DD" w:rsidSect="00753CC6">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799F"/>
    <w:multiLevelType w:val="hybridMultilevel"/>
    <w:tmpl w:val="0FDCB45E"/>
    <w:lvl w:ilvl="0" w:tplc="8AF8BCD6">
      <w:start w:val="1"/>
      <w:numFmt w:val="low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4B8F030B"/>
    <w:multiLevelType w:val="hybridMultilevel"/>
    <w:tmpl w:val="E3A24CE2"/>
    <w:lvl w:ilvl="0" w:tplc="B3DA5D68">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4D822CF3"/>
    <w:multiLevelType w:val="hybridMultilevel"/>
    <w:tmpl w:val="4EF2121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6D8E3EDA"/>
    <w:multiLevelType w:val="hybridMultilevel"/>
    <w:tmpl w:val="8DF44654"/>
    <w:lvl w:ilvl="0" w:tplc="5A6A2262">
      <w:start w:val="1"/>
      <w:numFmt w:val="low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7A3D4629"/>
    <w:multiLevelType w:val="hybridMultilevel"/>
    <w:tmpl w:val="41500DB8"/>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DB"/>
    <w:rsid w:val="00022FF1"/>
    <w:rsid w:val="00095AB9"/>
    <w:rsid w:val="00140AEC"/>
    <w:rsid w:val="00165725"/>
    <w:rsid w:val="001A7508"/>
    <w:rsid w:val="001C42CF"/>
    <w:rsid w:val="002C779D"/>
    <w:rsid w:val="002C788D"/>
    <w:rsid w:val="00365C68"/>
    <w:rsid w:val="003A6FBE"/>
    <w:rsid w:val="003C5ECA"/>
    <w:rsid w:val="004238D6"/>
    <w:rsid w:val="00461B5A"/>
    <w:rsid w:val="00492D21"/>
    <w:rsid w:val="004B1659"/>
    <w:rsid w:val="00562F0D"/>
    <w:rsid w:val="00607DF4"/>
    <w:rsid w:val="006351D8"/>
    <w:rsid w:val="006809B6"/>
    <w:rsid w:val="006905D1"/>
    <w:rsid w:val="006918D8"/>
    <w:rsid w:val="006A525C"/>
    <w:rsid w:val="006C687B"/>
    <w:rsid w:val="00725A97"/>
    <w:rsid w:val="00753CC6"/>
    <w:rsid w:val="007A3D0E"/>
    <w:rsid w:val="00857771"/>
    <w:rsid w:val="0088341A"/>
    <w:rsid w:val="008873F3"/>
    <w:rsid w:val="008B18DD"/>
    <w:rsid w:val="00981A1F"/>
    <w:rsid w:val="00A13948"/>
    <w:rsid w:val="00A77CD8"/>
    <w:rsid w:val="00A8225F"/>
    <w:rsid w:val="00AB61D0"/>
    <w:rsid w:val="00B128FC"/>
    <w:rsid w:val="00B615E9"/>
    <w:rsid w:val="00BA5473"/>
    <w:rsid w:val="00D17A4F"/>
    <w:rsid w:val="00D8433D"/>
    <w:rsid w:val="00DB26DF"/>
    <w:rsid w:val="00DD0147"/>
    <w:rsid w:val="00DD530A"/>
    <w:rsid w:val="00E4233E"/>
    <w:rsid w:val="00E6795A"/>
    <w:rsid w:val="00E75097"/>
    <w:rsid w:val="00EC7346"/>
    <w:rsid w:val="00EE0092"/>
    <w:rsid w:val="00F02BFE"/>
    <w:rsid w:val="00F52CDA"/>
    <w:rsid w:val="00F8360E"/>
    <w:rsid w:val="00FE0BD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B9"/>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FE0BDB"/>
    <w:pPr>
      <w:jc w:val="both"/>
    </w:pPr>
    <w:rPr>
      <w:sz w:val="22"/>
      <w:szCs w:val="20"/>
    </w:rPr>
  </w:style>
  <w:style w:type="paragraph" w:styleId="NormalWeb">
    <w:name w:val="Normal (Web)"/>
    <w:basedOn w:val="Normal"/>
    <w:uiPriority w:val="99"/>
    <w:rsid w:val="00FE0BDB"/>
    <w:pPr>
      <w:spacing w:before="100" w:beforeAutospacing="1" w:after="100" w:afterAutospacing="1"/>
    </w:pPr>
  </w:style>
  <w:style w:type="character" w:customStyle="1" w:styleId="apple-converted-space">
    <w:name w:val="apple-converted-space"/>
    <w:basedOn w:val="DefaultParagraphFont"/>
    <w:uiPriority w:val="99"/>
    <w:rsid w:val="00FE0BDB"/>
    <w:rPr>
      <w:rFonts w:cs="Times New Roman"/>
    </w:rPr>
  </w:style>
  <w:style w:type="paragraph" w:styleId="ListParagraph">
    <w:name w:val="List Paragraph"/>
    <w:basedOn w:val="Normal"/>
    <w:uiPriority w:val="99"/>
    <w:qFormat/>
    <w:rsid w:val="006809B6"/>
    <w:pPr>
      <w:ind w:left="708"/>
    </w:pPr>
  </w:style>
  <w:style w:type="character" w:styleId="Hyperlink">
    <w:name w:val="Hyperlink"/>
    <w:basedOn w:val="DefaultParagraphFont"/>
    <w:uiPriority w:val="99"/>
    <w:rsid w:val="00E750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9535907">
      <w:marLeft w:val="0"/>
      <w:marRight w:val="0"/>
      <w:marTop w:val="0"/>
      <w:marBottom w:val="0"/>
      <w:divBdr>
        <w:top w:val="none" w:sz="0" w:space="0" w:color="auto"/>
        <w:left w:val="none" w:sz="0" w:space="0" w:color="auto"/>
        <w:bottom w:val="none" w:sz="0" w:space="0" w:color="auto"/>
        <w:right w:val="none" w:sz="0" w:space="0" w:color="auto"/>
      </w:divBdr>
      <w:divsChild>
        <w:div w:id="279535905">
          <w:marLeft w:val="0"/>
          <w:marRight w:val="0"/>
          <w:marTop w:val="0"/>
          <w:marBottom w:val="0"/>
          <w:divBdr>
            <w:top w:val="none" w:sz="0" w:space="0" w:color="auto"/>
            <w:left w:val="none" w:sz="0" w:space="0" w:color="auto"/>
            <w:bottom w:val="none" w:sz="0" w:space="0" w:color="auto"/>
            <w:right w:val="none" w:sz="0" w:space="0" w:color="auto"/>
          </w:divBdr>
        </w:div>
        <w:div w:id="279535906">
          <w:marLeft w:val="0"/>
          <w:marRight w:val="0"/>
          <w:marTop w:val="0"/>
          <w:marBottom w:val="0"/>
          <w:divBdr>
            <w:top w:val="none" w:sz="0" w:space="0" w:color="auto"/>
            <w:left w:val="none" w:sz="0" w:space="0" w:color="auto"/>
            <w:bottom w:val="none" w:sz="0" w:space="0" w:color="auto"/>
            <w:right w:val="none" w:sz="0" w:space="0" w:color="auto"/>
          </w:divBdr>
        </w:div>
        <w:div w:id="279535908">
          <w:marLeft w:val="0"/>
          <w:marRight w:val="0"/>
          <w:marTop w:val="0"/>
          <w:marBottom w:val="0"/>
          <w:divBdr>
            <w:top w:val="none" w:sz="0" w:space="0" w:color="auto"/>
            <w:left w:val="none" w:sz="0" w:space="0" w:color="auto"/>
            <w:bottom w:val="none" w:sz="0" w:space="0" w:color="auto"/>
            <w:right w:val="none" w:sz="0" w:space="0" w:color="auto"/>
          </w:divBdr>
        </w:div>
        <w:div w:id="279535910">
          <w:marLeft w:val="0"/>
          <w:marRight w:val="0"/>
          <w:marTop w:val="0"/>
          <w:marBottom w:val="0"/>
          <w:divBdr>
            <w:top w:val="none" w:sz="0" w:space="0" w:color="auto"/>
            <w:left w:val="none" w:sz="0" w:space="0" w:color="auto"/>
            <w:bottom w:val="none" w:sz="0" w:space="0" w:color="auto"/>
            <w:right w:val="none" w:sz="0" w:space="0" w:color="auto"/>
          </w:divBdr>
        </w:div>
      </w:divsChild>
    </w:div>
    <w:div w:id="279535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stuurszaken.be/actieplanne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2</TotalTime>
  <Pages>1</Pages>
  <Words>457</Words>
  <Characters>2518</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BSTEENBE</dc:creator>
  <cp:keywords/>
  <dc:description/>
  <cp:lastModifiedBy>Vlaams Parlement</cp:lastModifiedBy>
  <cp:revision>4</cp:revision>
  <cp:lastPrinted>2012-02-16T13:49:00Z</cp:lastPrinted>
  <dcterms:created xsi:type="dcterms:W3CDTF">2012-02-16T13:50:00Z</dcterms:created>
  <dcterms:modified xsi:type="dcterms:W3CDTF">2012-03-20T14:55:00Z</dcterms:modified>
</cp:coreProperties>
</file>