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3A789A" w:rsidRPr="00DD4121" w:rsidRDefault="003A789A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3A789A" w:rsidRPr="00015BF7" w:rsidRDefault="003A789A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vlaams minister va</w:t>
      </w:r>
      <w:r>
        <w:rPr>
          <w:noProof/>
        </w:rPr>
        <w:t>n onderwijs, jeugd, gelijke kansen en brussel</w:t>
      </w:r>
      <w:r>
        <w:fldChar w:fldCharType="end"/>
      </w:r>
      <w:bookmarkEnd w:id="1"/>
    </w:p>
    <w:p w:rsidR="003A789A" w:rsidRPr="00015BF7" w:rsidRDefault="003A789A" w:rsidP="000976E9">
      <w:pPr>
        <w:rPr>
          <w:szCs w:val="22"/>
        </w:rPr>
      </w:pPr>
    </w:p>
    <w:p w:rsidR="003A789A" w:rsidRPr="00DB41C0" w:rsidRDefault="003A789A" w:rsidP="000976E9">
      <w:pPr>
        <w:pStyle w:val="A-Lijn"/>
      </w:pPr>
    </w:p>
    <w:p w:rsidR="003A789A" w:rsidRDefault="003A789A" w:rsidP="000976E9">
      <w:pPr>
        <w:pStyle w:val="A-Type"/>
        <w:sectPr w:rsidR="003A789A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A789A" w:rsidRDefault="003A789A" w:rsidP="000976E9">
      <w:pPr>
        <w:pStyle w:val="A-Type"/>
        <w:sectPr w:rsidR="003A789A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3A789A" w:rsidRPr="00326A58" w:rsidRDefault="003A789A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280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16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3A789A" w:rsidRDefault="003A789A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willy segers</w:t>
      </w:r>
      <w:r w:rsidRPr="009D7043">
        <w:rPr>
          <w:rStyle w:val="AntwoordNaamMinisterChar"/>
          <w:sz w:val="22"/>
        </w:rPr>
        <w:fldChar w:fldCharType="end"/>
      </w:r>
    </w:p>
    <w:p w:rsidR="003A789A" w:rsidRPr="00015BF7" w:rsidRDefault="003A789A" w:rsidP="000976E9">
      <w:pPr>
        <w:rPr>
          <w:szCs w:val="22"/>
        </w:rPr>
      </w:pPr>
    </w:p>
    <w:p w:rsidR="003A789A" w:rsidRPr="00DB41C0" w:rsidRDefault="003A789A" w:rsidP="000976E9">
      <w:pPr>
        <w:pStyle w:val="A-Lijn"/>
      </w:pPr>
    </w:p>
    <w:p w:rsidR="003A789A" w:rsidRPr="00DB41C0" w:rsidRDefault="003A789A" w:rsidP="000976E9">
      <w:pPr>
        <w:pStyle w:val="A-Lijn"/>
      </w:pPr>
    </w:p>
    <w:p w:rsidR="003A789A" w:rsidRDefault="003A789A" w:rsidP="00DB41C0">
      <w:pPr>
        <w:sectPr w:rsidR="003A789A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A789A" w:rsidRDefault="003A789A" w:rsidP="00FE3C8C">
      <w:pPr>
        <w:pStyle w:val="StandaardSV"/>
        <w:numPr>
          <w:ilvl w:val="0"/>
          <w:numId w:val="5"/>
        </w:numPr>
      </w:pPr>
      <w:r>
        <w:t xml:space="preserve">Onderstaande stand van zaken werd mij bezorgd door onze partner op het terrein, het Kenniscentrum Woonzorg Brussel: </w:t>
      </w:r>
    </w:p>
    <w:p w:rsidR="003A789A" w:rsidRDefault="003A789A" w:rsidP="00282D95">
      <w:pPr>
        <w:pStyle w:val="StandaardSV"/>
        <w:ind w:left="284"/>
      </w:pPr>
    </w:p>
    <w:p w:rsidR="003A789A" w:rsidRPr="00937A3F" w:rsidRDefault="003A789A" w:rsidP="00FE3C8C">
      <w:pPr>
        <w:pStyle w:val="StandaardSV"/>
        <w:ind w:left="360"/>
      </w:pPr>
      <w:r w:rsidRPr="00937A3F">
        <w:t xml:space="preserve">De VZW Sint-Vincentius plant op de KUB-site een woonzorgproject met een vloeroppervlakte van ongeveer </w:t>
      </w:r>
      <w:smartTag w:uri="urn:schemas-microsoft-com:office:smarttags" w:element="metricconverter">
        <w:smartTagPr>
          <w:attr w:name="ProductID" w:val="10.000 m²"/>
        </w:smartTagPr>
        <w:r w:rsidRPr="00937A3F">
          <w:t>10.000</w:t>
        </w:r>
        <w:r>
          <w:t xml:space="preserve"> </w:t>
        </w:r>
        <w:r w:rsidRPr="00937A3F">
          <w:t>m²</w:t>
        </w:r>
      </w:smartTag>
      <w:r w:rsidRPr="00937A3F">
        <w:t xml:space="preserve">, </w:t>
      </w:r>
      <w:r>
        <w:t xml:space="preserve">waarin voorzien zijn </w:t>
      </w:r>
      <w:r w:rsidRPr="00937A3F">
        <w:t>:</w:t>
      </w:r>
    </w:p>
    <w:p w:rsidR="003A789A" w:rsidRPr="00937A3F" w:rsidRDefault="003A789A" w:rsidP="006E0FEF">
      <w:pPr>
        <w:tabs>
          <w:tab w:val="left" w:pos="851"/>
        </w:tabs>
        <w:ind w:left="284" w:firstLine="283"/>
        <w:jc w:val="both"/>
      </w:pPr>
      <w:r>
        <w:t>-</w:t>
      </w:r>
      <w:r>
        <w:tab/>
      </w:r>
      <w:r w:rsidRPr="00937A3F">
        <w:t>120 woongelegenheden woonzorgcentrum (inclusief bedden kortverblijf)</w:t>
      </w:r>
      <w:r>
        <w:t xml:space="preserve"> </w:t>
      </w:r>
      <w:r w:rsidRPr="00937A3F">
        <w:t>;</w:t>
      </w:r>
    </w:p>
    <w:p w:rsidR="003A789A" w:rsidRPr="00937A3F" w:rsidRDefault="003A789A" w:rsidP="006E0FEF">
      <w:pPr>
        <w:tabs>
          <w:tab w:val="left" w:pos="851"/>
        </w:tabs>
        <w:ind w:left="284" w:firstLine="283"/>
        <w:jc w:val="both"/>
      </w:pPr>
      <w:r>
        <w:t>-</w:t>
      </w:r>
      <w:r>
        <w:tab/>
      </w:r>
      <w:r w:rsidRPr="00937A3F">
        <w:t>60 plaatsen herstelverblijf</w:t>
      </w:r>
      <w:r>
        <w:t xml:space="preserve"> </w:t>
      </w:r>
      <w:r w:rsidRPr="00937A3F">
        <w:t>;</w:t>
      </w:r>
    </w:p>
    <w:p w:rsidR="003A789A" w:rsidRDefault="003A789A" w:rsidP="006E0FEF">
      <w:pPr>
        <w:tabs>
          <w:tab w:val="left" w:pos="851"/>
        </w:tabs>
        <w:ind w:left="284" w:firstLine="283"/>
        <w:jc w:val="both"/>
      </w:pPr>
      <w:r>
        <w:t>-</w:t>
      </w:r>
      <w:r>
        <w:tab/>
      </w:r>
      <w:r w:rsidRPr="00937A3F">
        <w:t>een 30-tal serviceflats/assistentiewoningen.</w:t>
      </w:r>
    </w:p>
    <w:p w:rsidR="003A789A" w:rsidRPr="00937A3F" w:rsidRDefault="003A789A" w:rsidP="006E0FEF">
      <w:pPr>
        <w:tabs>
          <w:tab w:val="left" w:pos="851"/>
        </w:tabs>
        <w:ind w:left="284" w:firstLine="283"/>
        <w:jc w:val="both"/>
      </w:pPr>
    </w:p>
    <w:p w:rsidR="003A789A" w:rsidRPr="00937A3F" w:rsidRDefault="003A789A" w:rsidP="00FE3C8C">
      <w:pPr>
        <w:ind w:left="360"/>
        <w:jc w:val="both"/>
      </w:pPr>
      <w:r w:rsidRPr="00937A3F">
        <w:t xml:space="preserve">Voor het woonzorgcentrum en </w:t>
      </w:r>
      <w:r>
        <w:t xml:space="preserve">voor </w:t>
      </w:r>
      <w:r w:rsidRPr="00937A3F">
        <w:t>de serviceflats heeft de VZW Sint-Vincentius in 2010 de nodige voorlopige vergunningen gekregen. De aanvraag voor herstelverblijf is nog lopende.</w:t>
      </w:r>
    </w:p>
    <w:p w:rsidR="003A789A" w:rsidRDefault="003A789A" w:rsidP="00937A3F">
      <w:pPr>
        <w:ind w:left="284"/>
        <w:jc w:val="both"/>
      </w:pPr>
    </w:p>
    <w:p w:rsidR="003A789A" w:rsidRPr="003A779E" w:rsidRDefault="003A789A" w:rsidP="00FE3C8C">
      <w:pPr>
        <w:ind w:left="360"/>
        <w:jc w:val="both"/>
      </w:pPr>
      <w:r w:rsidRPr="003A779E">
        <w:t xml:space="preserve">Er zijn </w:t>
      </w:r>
      <w:r>
        <w:t xml:space="preserve">tevens </w:t>
      </w:r>
      <w:r w:rsidRPr="003A779E">
        <w:t xml:space="preserve">afspraken gemaakt voor het toevoegen aan het woonzorgproject van een aantal </w:t>
      </w:r>
      <w:r>
        <w:t xml:space="preserve">belendende </w:t>
      </w:r>
      <w:r w:rsidRPr="003A779E">
        <w:t>functies, zoals</w:t>
      </w:r>
      <w:r>
        <w:t xml:space="preserve"> een</w:t>
      </w:r>
      <w:r w:rsidRPr="003A779E">
        <w:t xml:space="preserve"> polikliniek, </w:t>
      </w:r>
      <w:r w:rsidRPr="006E0FEF">
        <w:t xml:space="preserve">een Centrum voor Geestelijke Gezondheidszorg </w:t>
      </w:r>
      <w:r>
        <w:t>(</w:t>
      </w:r>
      <w:r w:rsidRPr="003A779E">
        <w:t>CGGZ</w:t>
      </w:r>
      <w:r>
        <w:t>)</w:t>
      </w:r>
      <w:r w:rsidRPr="003A779E">
        <w:t xml:space="preserve">, </w:t>
      </w:r>
      <w:r>
        <w:t>s</w:t>
      </w:r>
      <w:r w:rsidRPr="003A779E">
        <w:t>ociaal vervoer, medische consultatie, enz.</w:t>
      </w:r>
    </w:p>
    <w:p w:rsidR="003A789A" w:rsidRDefault="003A789A" w:rsidP="00FE3C8C">
      <w:pPr>
        <w:ind w:left="360"/>
        <w:jc w:val="both"/>
      </w:pPr>
    </w:p>
    <w:p w:rsidR="003A789A" w:rsidRPr="003A779E" w:rsidRDefault="003A789A" w:rsidP="00FE3C8C">
      <w:pPr>
        <w:ind w:left="360"/>
        <w:jc w:val="both"/>
      </w:pPr>
      <w:r w:rsidRPr="003A779E">
        <w:t>De rest van de site zal hoofdzakelijk worden ingenomen</w:t>
      </w:r>
      <w:r>
        <w:t xml:space="preserve"> door woningen (appartementen). </w:t>
      </w:r>
      <w:r w:rsidRPr="003A779E">
        <w:t>De benaming “woonzorgdorp” is als dusdanig dan ook niet helemaal correct.</w:t>
      </w:r>
    </w:p>
    <w:p w:rsidR="003A789A" w:rsidRPr="003A779E" w:rsidRDefault="003A789A" w:rsidP="00937A3F">
      <w:pPr>
        <w:pStyle w:val="StandaardSV"/>
        <w:rPr>
          <w:sz w:val="24"/>
        </w:rPr>
      </w:pPr>
    </w:p>
    <w:p w:rsidR="003A789A" w:rsidRDefault="003A789A" w:rsidP="00FE3C8C">
      <w:pPr>
        <w:pStyle w:val="StandaardSV"/>
        <w:numPr>
          <w:ilvl w:val="0"/>
          <w:numId w:val="5"/>
        </w:numPr>
      </w:pPr>
      <w:r w:rsidRPr="005A422B">
        <w:rPr>
          <w:szCs w:val="22"/>
        </w:rPr>
        <w:t xml:space="preserve">De huidige aankoopoptie is geldig tot 31/03/2012. De gesprekken met betrekking tot het lichten ervan zijn in een finale fase. </w:t>
      </w:r>
      <w:r>
        <w:t>Een</w:t>
      </w:r>
      <w:r w:rsidRPr="00937A3F">
        <w:t xml:space="preserve"> volgende vergadering met de huidige grondeigenaar, de VZW HUB-KUB</w:t>
      </w:r>
      <w:r>
        <w:t xml:space="preserve"> zou</w:t>
      </w:r>
      <w:r w:rsidRPr="00937A3F">
        <w:t xml:space="preserve"> </w:t>
      </w:r>
      <w:r>
        <w:t>plaatsvinden in februari</w:t>
      </w:r>
      <w:r w:rsidRPr="00937A3F">
        <w:t xml:space="preserve"> 2012.</w:t>
      </w:r>
    </w:p>
    <w:p w:rsidR="003A789A" w:rsidRDefault="003A789A" w:rsidP="005A422B">
      <w:pPr>
        <w:pStyle w:val="StandaardSV"/>
        <w:ind w:left="284"/>
      </w:pPr>
    </w:p>
    <w:p w:rsidR="003A789A" w:rsidRPr="00937A3F" w:rsidRDefault="003A789A" w:rsidP="00FE3C8C">
      <w:pPr>
        <w:pStyle w:val="StandaardSV"/>
        <w:ind w:left="360"/>
      </w:pPr>
      <w:r w:rsidRPr="00937A3F">
        <w:t xml:space="preserve">Het is te verwachten dat de aankoopoptie </w:t>
      </w:r>
      <w:bookmarkStart w:id="6" w:name="_GoBack"/>
      <w:bookmarkEnd w:id="6"/>
      <w:r w:rsidRPr="00937A3F">
        <w:t xml:space="preserve">(voor minstens een voldoende groot gedeelte van het terrein om er het project van Sint-Vincentius </w:t>
      </w:r>
      <w:r>
        <w:t xml:space="preserve">op </w:t>
      </w:r>
      <w:r w:rsidRPr="00937A3F">
        <w:t>te realiseren) zal worden gelicht. Intussen heeft de VGC op 20/12/2011 de sporthal en de aangrenzende openluchtparking formeel aangekocht.</w:t>
      </w:r>
    </w:p>
    <w:p w:rsidR="003A789A" w:rsidRDefault="003A789A" w:rsidP="00937A3F">
      <w:pPr>
        <w:jc w:val="both"/>
      </w:pPr>
    </w:p>
    <w:p w:rsidR="003A789A" w:rsidRPr="00937A3F" w:rsidRDefault="003A789A" w:rsidP="00FE3C8C">
      <w:pPr>
        <w:pStyle w:val="StandaardSV"/>
        <w:numPr>
          <w:ilvl w:val="0"/>
          <w:numId w:val="5"/>
        </w:numPr>
        <w:rPr>
          <w:szCs w:val="22"/>
        </w:rPr>
      </w:pPr>
      <w:r>
        <w:rPr>
          <w:szCs w:val="22"/>
        </w:rPr>
        <w:t>Ik heb zelf geen verdere stappen gezet in het dossier; het komt aan de verschillende betrokken partijen toe om de besprekingen te voeren en een akkoord te bewerkstellige</w:t>
      </w:r>
      <w:r w:rsidRPr="00937A3F">
        <w:rPr>
          <w:szCs w:val="22"/>
        </w:rPr>
        <w:t>n</w:t>
      </w:r>
      <w:r>
        <w:rPr>
          <w:szCs w:val="22"/>
        </w:rPr>
        <w:t>.</w:t>
      </w:r>
    </w:p>
    <w:sectPr w:rsidR="003A789A" w:rsidRPr="00937A3F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42E"/>
    <w:multiLevelType w:val="hybridMultilevel"/>
    <w:tmpl w:val="C00E7852"/>
    <w:lvl w:ilvl="0" w:tplc="0813000F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2">
    <w:nsid w:val="69D841CF"/>
    <w:multiLevelType w:val="hybridMultilevel"/>
    <w:tmpl w:val="3DF2CFA4"/>
    <w:lvl w:ilvl="0" w:tplc="2D00E85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24070"/>
    <w:multiLevelType w:val="hybridMultilevel"/>
    <w:tmpl w:val="6E205B0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2492F"/>
    <w:rsid w:val="000547B1"/>
    <w:rsid w:val="000865DB"/>
    <w:rsid w:val="000976E9"/>
    <w:rsid w:val="000A1CF3"/>
    <w:rsid w:val="000C2FF7"/>
    <w:rsid w:val="000C4E8C"/>
    <w:rsid w:val="000F3532"/>
    <w:rsid w:val="001232A0"/>
    <w:rsid w:val="001936B8"/>
    <w:rsid w:val="001B2135"/>
    <w:rsid w:val="001B6E48"/>
    <w:rsid w:val="001F2C34"/>
    <w:rsid w:val="001F7390"/>
    <w:rsid w:val="00210C07"/>
    <w:rsid w:val="002619E3"/>
    <w:rsid w:val="00266E3B"/>
    <w:rsid w:val="00282D95"/>
    <w:rsid w:val="00326A58"/>
    <w:rsid w:val="00392924"/>
    <w:rsid w:val="003A779E"/>
    <w:rsid w:val="003A789A"/>
    <w:rsid w:val="004758FC"/>
    <w:rsid w:val="004E2833"/>
    <w:rsid w:val="00566C53"/>
    <w:rsid w:val="005900AD"/>
    <w:rsid w:val="005A27B4"/>
    <w:rsid w:val="005A422B"/>
    <w:rsid w:val="005E38CA"/>
    <w:rsid w:val="0063138E"/>
    <w:rsid w:val="006548DD"/>
    <w:rsid w:val="006B4954"/>
    <w:rsid w:val="006B5BAA"/>
    <w:rsid w:val="006E0FEF"/>
    <w:rsid w:val="006F4990"/>
    <w:rsid w:val="0071248C"/>
    <w:rsid w:val="007252C7"/>
    <w:rsid w:val="007474BA"/>
    <w:rsid w:val="00785A0D"/>
    <w:rsid w:val="007F60A8"/>
    <w:rsid w:val="008346AE"/>
    <w:rsid w:val="00894185"/>
    <w:rsid w:val="008A713D"/>
    <w:rsid w:val="008D5DB4"/>
    <w:rsid w:val="00901E82"/>
    <w:rsid w:val="009233F2"/>
    <w:rsid w:val="009347E0"/>
    <w:rsid w:val="00937A3F"/>
    <w:rsid w:val="00946A63"/>
    <w:rsid w:val="009D7043"/>
    <w:rsid w:val="00A332E9"/>
    <w:rsid w:val="00A42280"/>
    <w:rsid w:val="00A56A0C"/>
    <w:rsid w:val="00A651F3"/>
    <w:rsid w:val="00A76EC9"/>
    <w:rsid w:val="00A804C0"/>
    <w:rsid w:val="00A80A99"/>
    <w:rsid w:val="00AE2A19"/>
    <w:rsid w:val="00B45EB2"/>
    <w:rsid w:val="00B60F0E"/>
    <w:rsid w:val="00BA7CE0"/>
    <w:rsid w:val="00BE425A"/>
    <w:rsid w:val="00C0707D"/>
    <w:rsid w:val="00C141D4"/>
    <w:rsid w:val="00C94659"/>
    <w:rsid w:val="00D41FFE"/>
    <w:rsid w:val="00D71D99"/>
    <w:rsid w:val="00D754F2"/>
    <w:rsid w:val="00DA1610"/>
    <w:rsid w:val="00DB41C0"/>
    <w:rsid w:val="00DC4DB6"/>
    <w:rsid w:val="00DD4121"/>
    <w:rsid w:val="00DF59D3"/>
    <w:rsid w:val="00E02C20"/>
    <w:rsid w:val="00E148F1"/>
    <w:rsid w:val="00E25E5B"/>
    <w:rsid w:val="00E31F4D"/>
    <w:rsid w:val="00E55200"/>
    <w:rsid w:val="00E57017"/>
    <w:rsid w:val="00E61E45"/>
    <w:rsid w:val="00E92F37"/>
    <w:rsid w:val="00EF57A3"/>
    <w:rsid w:val="00F369E3"/>
    <w:rsid w:val="00F71FF5"/>
    <w:rsid w:val="00FA29D6"/>
    <w:rsid w:val="00FB22EC"/>
    <w:rsid w:val="00FD5BF4"/>
    <w:rsid w:val="00FE3C8C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504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6504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504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6504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StandaardSV">
    <w:name w:val="Standaard SV"/>
    <w:basedOn w:val="Normal"/>
    <w:uiPriority w:val="99"/>
    <w:rsid w:val="009233F2"/>
    <w:pPr>
      <w:jc w:val="both"/>
    </w:pPr>
    <w:rPr>
      <w:szCs w:val="20"/>
    </w:rPr>
  </w:style>
  <w:style w:type="paragraph" w:styleId="NoSpacing">
    <w:name w:val="No Spacing"/>
    <w:uiPriority w:val="99"/>
    <w:qFormat/>
    <w:rsid w:val="00937A3F"/>
    <w:rPr>
      <w:rFonts w:ascii="Calibri" w:hAnsi="Calibri"/>
    </w:rPr>
  </w:style>
  <w:style w:type="character" w:customStyle="1" w:styleId="st1">
    <w:name w:val="st1"/>
    <w:basedOn w:val="DefaultParagraphFont"/>
    <w:uiPriority w:val="99"/>
    <w:rsid w:val="006E0F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A7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7CE0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293</Words>
  <Characters>1614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3</cp:revision>
  <cp:lastPrinted>2012-01-31T15:47:00Z</cp:lastPrinted>
  <dcterms:created xsi:type="dcterms:W3CDTF">2012-02-15T15:13:00Z</dcterms:created>
  <dcterms:modified xsi:type="dcterms:W3CDTF">2012-02-15T15:13:00Z</dcterms:modified>
</cp:coreProperties>
</file>