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4C410E" w:rsidRPr="00DD4121" w:rsidRDefault="004C410E" w:rsidP="003E507B">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szCs w:val="22"/>
        </w:rPr>
        <w:t>p</w:t>
      </w:r>
      <w:r>
        <w:rPr>
          <w:noProof/>
          <w:szCs w:val="22"/>
        </w:rPr>
        <w:t>ascal smet</w:t>
      </w:r>
      <w:r>
        <w:rPr>
          <w:szCs w:val="22"/>
        </w:rPr>
        <w:fldChar w:fldCharType="end"/>
      </w:r>
      <w:bookmarkEnd w:id="0"/>
    </w:p>
    <w:bookmarkStart w:id="1" w:name="Text2"/>
    <w:p w:rsidR="004C410E" w:rsidRPr="00015BF7" w:rsidRDefault="004C410E" w:rsidP="003E507B">
      <w:pPr>
        <w:pStyle w:val="A-TitelMinister"/>
        <w:outlineLvl w:val="0"/>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vlaams minister van onderwijs, jeugd, gelijke kansen en brussel</w:t>
      </w:r>
      <w:r>
        <w:fldChar w:fldCharType="end"/>
      </w:r>
      <w:bookmarkEnd w:id="1"/>
    </w:p>
    <w:p w:rsidR="004C410E" w:rsidRPr="00015BF7" w:rsidRDefault="004C410E" w:rsidP="000976E9">
      <w:pPr>
        <w:rPr>
          <w:szCs w:val="22"/>
        </w:rPr>
      </w:pPr>
    </w:p>
    <w:p w:rsidR="004C410E" w:rsidRPr="00DB41C0" w:rsidRDefault="004C410E" w:rsidP="000976E9">
      <w:pPr>
        <w:pStyle w:val="A-Lijn"/>
      </w:pPr>
    </w:p>
    <w:p w:rsidR="004C410E" w:rsidRDefault="004C410E" w:rsidP="000976E9">
      <w:pPr>
        <w:pStyle w:val="A-Type"/>
        <w:sectPr w:rsidR="004C410E">
          <w:pgSz w:w="11906" w:h="16838"/>
          <w:pgMar w:top="1417" w:right="1417" w:bottom="1417" w:left="1417" w:header="708" w:footer="708" w:gutter="0"/>
          <w:cols w:space="708"/>
          <w:rtlGutter/>
          <w:docGrid w:linePitch="360"/>
        </w:sectPr>
      </w:pPr>
    </w:p>
    <w:p w:rsidR="004C410E" w:rsidRDefault="004C410E" w:rsidP="003E507B">
      <w:pPr>
        <w:pStyle w:val="A-Type"/>
        <w:outlineLvl w:val="0"/>
        <w:sectPr w:rsidR="004C410E" w:rsidSect="000976E9">
          <w:type w:val="continuous"/>
          <w:pgSz w:w="11906" w:h="16838"/>
          <w:pgMar w:top="1417" w:right="1417" w:bottom="1417" w:left="1417" w:header="708" w:footer="708" w:gutter="0"/>
          <w:cols w:space="708"/>
          <w:formProt w:val="0"/>
          <w:docGrid w:linePitch="360"/>
        </w:sectPr>
      </w:pPr>
      <w:r>
        <w:t>a</w:t>
      </w:r>
      <w:r w:rsidRPr="00E31F4D">
        <w:t>ntwoord</w:t>
      </w:r>
    </w:p>
    <w:p w:rsidR="004C410E" w:rsidRPr="00326A58" w:rsidRDefault="004C410E" w:rsidP="000976E9">
      <w:pPr>
        <w:pStyle w:val="A-Type"/>
        <w:rPr>
          <w:b w:val="0"/>
        </w:rPr>
      </w:pPr>
      <w:r w:rsidRPr="00326A58">
        <w:rPr>
          <w:b w:val="0"/>
          <w:smallCaps w:val="0"/>
        </w:rPr>
        <w:t>op vraag nr.</w:t>
      </w:r>
      <w:bookmarkStart w:id="2" w:name="Text3"/>
      <w:r>
        <w:rPr>
          <w:b w:val="0"/>
          <w:smallCaps w:val="0"/>
        </w:rPr>
        <w:t xml:space="preserve"> </w:t>
      </w:r>
      <w:r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Pr="00326A58">
        <w:rPr>
          <w:b w:val="0"/>
        </w:rPr>
      </w:r>
      <w:r w:rsidRPr="00326A58">
        <w:rPr>
          <w:b w:val="0"/>
        </w:rPr>
        <w:fldChar w:fldCharType="separate"/>
      </w:r>
      <w:r>
        <w:rPr>
          <w:b w:val="0"/>
          <w:noProof/>
        </w:rPr>
        <w:t>150</w:t>
      </w:r>
      <w:r w:rsidRPr="00326A58">
        <w:rPr>
          <w:b w:val="0"/>
        </w:rPr>
        <w:fldChar w:fldCharType="end"/>
      </w:r>
      <w:bookmarkEnd w:id="2"/>
      <w:r>
        <w:rPr>
          <w:b w:val="0"/>
        </w:rPr>
        <w:t xml:space="preserve"> </w:t>
      </w:r>
      <w:r w:rsidRPr="00326A58">
        <w:rPr>
          <w:b w:val="0"/>
          <w:smallCaps w:val="0"/>
        </w:rPr>
        <w:t>van</w:t>
      </w:r>
      <w:bookmarkStart w:id="3" w:name="Text5"/>
      <w:r>
        <w:rPr>
          <w:b w:val="0"/>
          <w:smallCaps w:val="0"/>
        </w:rPr>
        <w:t xml:space="preserve"> </w:t>
      </w:r>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noProof/>
        </w:rPr>
        <w:t>16</w:t>
      </w:r>
      <w:r>
        <w:rPr>
          <w:b w:val="0"/>
        </w:rPr>
        <w:fldChar w:fldCharType="end"/>
      </w:r>
      <w:bookmarkStart w:id="4" w:name="Dropdown2"/>
      <w:bookmarkEnd w:id="3"/>
      <w:r>
        <w:rPr>
          <w:b w:val="0"/>
        </w:rPr>
        <w:t xml:space="preserve"> </w:t>
      </w:r>
      <w:r>
        <w:rPr>
          <w:b w:val="0"/>
        </w:rPr>
        <w:fldChar w:fldCharType="begin">
          <w:ffData>
            <w:name w:val="Dropdown2"/>
            <w:enabled/>
            <w:calcOnExit w:val="0"/>
            <w:statusText w:type="text" w:val="Kies de maand waarin de vraag gesteld werd."/>
            <w:ddList>
              <w:result w:val="1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Start w:id="5" w:name="Dropdown3"/>
      <w:bookmarkEnd w:id="4"/>
      <w:r>
        <w:rPr>
          <w:b w:val="0"/>
        </w:rPr>
        <w:t xml:space="preserve"> </w:t>
      </w:r>
      <w:r>
        <w:rPr>
          <w:b w:val="0"/>
        </w:rPr>
        <w:fldChar w:fldCharType="begin">
          <w:ffData>
            <w:name w:val="Dropdown3"/>
            <w:enabled/>
            <w:calcOnExit w:val="0"/>
            <w:statusText w:type="text" w:val="Kies het jaar waarin de vraag gesteld werd..."/>
            <w:ddList>
              <w:result w:val="7"/>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4C410E" w:rsidRDefault="004C410E"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willy segers</w:t>
      </w:r>
      <w:r w:rsidRPr="009D7043">
        <w:rPr>
          <w:rStyle w:val="AntwoordNaamMinisterChar"/>
          <w:sz w:val="22"/>
        </w:rPr>
        <w:fldChar w:fldCharType="end"/>
      </w:r>
    </w:p>
    <w:p w:rsidR="004C410E" w:rsidRPr="00015BF7" w:rsidRDefault="004C410E" w:rsidP="000976E9">
      <w:pPr>
        <w:rPr>
          <w:szCs w:val="22"/>
        </w:rPr>
      </w:pPr>
    </w:p>
    <w:p w:rsidR="004C410E" w:rsidRPr="00DB41C0" w:rsidRDefault="004C410E" w:rsidP="000976E9">
      <w:pPr>
        <w:pStyle w:val="A-Lijn"/>
      </w:pPr>
    </w:p>
    <w:p w:rsidR="004C410E" w:rsidRPr="00DB41C0" w:rsidRDefault="004C410E" w:rsidP="000976E9">
      <w:pPr>
        <w:pStyle w:val="A-Lijn"/>
      </w:pPr>
    </w:p>
    <w:p w:rsidR="004C410E" w:rsidRDefault="004C410E" w:rsidP="00DB41C0">
      <w:pPr>
        <w:sectPr w:rsidR="004C410E" w:rsidSect="000976E9">
          <w:type w:val="continuous"/>
          <w:pgSz w:w="11906" w:h="16838"/>
          <w:pgMar w:top="1417" w:right="1417" w:bottom="1417" w:left="1417" w:header="708" w:footer="708" w:gutter="0"/>
          <w:cols w:space="708"/>
          <w:rtlGutter/>
          <w:docGrid w:linePitch="360"/>
        </w:sectPr>
      </w:pPr>
    </w:p>
    <w:p w:rsidR="004C410E" w:rsidRDefault="004C410E" w:rsidP="001959C2">
      <w:pPr>
        <w:ind w:left="540" w:hanging="540"/>
        <w:jc w:val="both"/>
      </w:pPr>
      <w:r>
        <w:t>1-2.</w:t>
      </w:r>
      <w:r>
        <w:tab/>
        <w:t>De Vlaamse Leer- en ervaringsbewijzendatabank (LED) is er ondertussen wel. De bouw ervan werd voltooid in de zomer 2011. Deze wordt sinds dan gevoed met data van VDAB, Syntra-Vlaanderen, databank Hoger onderwijs en databank Secundair Onderwijs. Op dat ogenblik zijn al ongeveer 3 miljoen gegevens opgeladen. Zodra deze instanties klaar zijn met het opladen van alle data, zal ik hierover samen met mijn collega Muyters communiceren.</w:t>
      </w:r>
    </w:p>
    <w:p w:rsidR="004C410E" w:rsidRDefault="004C410E" w:rsidP="009530A1">
      <w:pPr>
        <w:jc w:val="both"/>
      </w:pPr>
    </w:p>
    <w:p w:rsidR="004C410E" w:rsidRDefault="004C410E" w:rsidP="001959C2">
      <w:pPr>
        <w:ind w:left="360" w:hanging="360"/>
        <w:jc w:val="both"/>
      </w:pPr>
      <w:r>
        <w:t>3.</w:t>
      </w:r>
      <w:r>
        <w:tab/>
        <w:t>Het project wordt medegefinancie</w:t>
      </w:r>
      <w:bookmarkStart w:id="6" w:name="_GoBack"/>
      <w:bookmarkEnd w:id="6"/>
      <w:r>
        <w:t xml:space="preserve">rd vanuit de begroting Werk en Sociale Economie en Onderwijs en Vorming. In 2012 zal de databank geen grote budgettaire inspanning meer vragen. Wij voorzien in de toekomst aanvullende projecten om andere bronnen en afnemers aan te sluiten op LED en om geanonimiseerde statistische data te kunnen genereren over de bevolking in Vlaanderen. </w:t>
      </w:r>
    </w:p>
    <w:p w:rsidR="004C410E" w:rsidRDefault="004C410E" w:rsidP="009530A1">
      <w:pPr>
        <w:jc w:val="both"/>
      </w:pPr>
    </w:p>
    <w:p w:rsidR="004C410E" w:rsidRDefault="004C410E" w:rsidP="001959C2">
      <w:pPr>
        <w:ind w:left="360" w:hanging="360"/>
        <w:jc w:val="both"/>
      </w:pPr>
      <w:r>
        <w:t>4.</w:t>
      </w:r>
      <w:r>
        <w:tab/>
        <w:t xml:space="preserve">Er is niet onmiddellijk een link met buitenlandse diplomagelijkschakeling. </w:t>
      </w:r>
    </w:p>
    <w:p w:rsidR="004C410E" w:rsidRDefault="004C410E" w:rsidP="009530A1">
      <w:pPr>
        <w:jc w:val="both"/>
      </w:pPr>
    </w:p>
    <w:p w:rsidR="004C410E" w:rsidRDefault="004C410E" w:rsidP="001959C2">
      <w:pPr>
        <w:ind w:left="360" w:hanging="360"/>
        <w:jc w:val="both"/>
      </w:pPr>
      <w:r>
        <w:t>5.</w:t>
      </w:r>
      <w:r>
        <w:tab/>
        <w:t xml:space="preserve">Zodra de LED voldoende </w:t>
      </w:r>
      <w:smartTag w:uri="urn:schemas-microsoft-com:office:smarttags" w:element="PersonName">
        <w:r>
          <w:t>info</w:t>
        </w:r>
      </w:smartTag>
      <w:r>
        <w:t>rmatie bevat, kan deze aangewend worden binnen Onderwijs en Vorming en Werk en Sociale Economie en door overheidsdiensten en andere die hiervoor toestemming krijgen en gebruik willen maken van diplomagegevens. Uiteraard dient dit te gebeuren rekening houdend met de privacywetgeving.</w:t>
      </w:r>
    </w:p>
    <w:sectPr w:rsidR="004C410E"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4E8C"/>
    <w:rsid w:val="000015B6"/>
    <w:rsid w:val="00015BF7"/>
    <w:rsid w:val="000430D1"/>
    <w:rsid w:val="000976E9"/>
    <w:rsid w:val="000C4E8C"/>
    <w:rsid w:val="000F3532"/>
    <w:rsid w:val="001959C2"/>
    <w:rsid w:val="00210C07"/>
    <w:rsid w:val="00326A58"/>
    <w:rsid w:val="003E507B"/>
    <w:rsid w:val="004C410E"/>
    <w:rsid w:val="00522F7C"/>
    <w:rsid w:val="005E38CA"/>
    <w:rsid w:val="00622695"/>
    <w:rsid w:val="00626447"/>
    <w:rsid w:val="006563FB"/>
    <w:rsid w:val="0071248C"/>
    <w:rsid w:val="007252C7"/>
    <w:rsid w:val="008D1BFB"/>
    <w:rsid w:val="008D5DB4"/>
    <w:rsid w:val="009347E0"/>
    <w:rsid w:val="0093558D"/>
    <w:rsid w:val="009530A1"/>
    <w:rsid w:val="009B4CEF"/>
    <w:rsid w:val="009D7043"/>
    <w:rsid w:val="00B21B45"/>
    <w:rsid w:val="00B45D54"/>
    <w:rsid w:val="00B45EB2"/>
    <w:rsid w:val="00BE28C2"/>
    <w:rsid w:val="00BE425A"/>
    <w:rsid w:val="00C91441"/>
    <w:rsid w:val="00D71D99"/>
    <w:rsid w:val="00D754F2"/>
    <w:rsid w:val="00DB41C0"/>
    <w:rsid w:val="00DC4DB6"/>
    <w:rsid w:val="00DD4121"/>
    <w:rsid w:val="00E31F4D"/>
    <w:rsid w:val="00E55200"/>
    <w:rsid w:val="00E85C8D"/>
    <w:rsid w:val="00F00F58"/>
    <w:rsid w:val="00FA29D6"/>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DB4"/>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sid w:val="00853DB4"/>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sid w:val="00853DB4"/>
    <w:rPr>
      <w:rFonts w:asciiTheme="majorHAnsi" w:eastAsiaTheme="majorEastAsia" w:hAnsiTheme="majorHAnsi" w:cstheme="majorBidi"/>
      <w:b/>
      <w:bCs/>
      <w:sz w:val="26"/>
      <w:szCs w:val="26"/>
      <w:lang w:val="nl-NL" w:eastAsia="nl-NL"/>
    </w:rPr>
  </w:style>
  <w:style w:type="paragraph" w:styleId="DocumentMap">
    <w:name w:val="Document Map"/>
    <w:basedOn w:val="Normal"/>
    <w:link w:val="DocumentMapChar"/>
    <w:uiPriority w:val="99"/>
    <w:semiHidden/>
    <w:rsid w:val="003E507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3DB4"/>
    <w:rPr>
      <w:sz w:val="0"/>
      <w:szCs w:val="0"/>
      <w:lang w:val="nl-NL" w:eastAsia="nl-NL"/>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rsid w:val="00853DB4"/>
    <w:rPr>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2</TotalTime>
  <Pages>1</Pages>
  <Words>222</Words>
  <Characters>1226</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keywords/>
  <dc:description/>
  <cp:lastModifiedBy>Vlaams Parlement</cp:lastModifiedBy>
  <cp:revision>3</cp:revision>
  <cp:lastPrinted>2011-05-24T11:14:00Z</cp:lastPrinted>
  <dcterms:created xsi:type="dcterms:W3CDTF">2011-12-19T14:52:00Z</dcterms:created>
  <dcterms:modified xsi:type="dcterms:W3CDTF">2011-12-19T14:53:00Z</dcterms:modified>
</cp:coreProperties>
</file>