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AE" w:rsidRDefault="00F911AE" w:rsidP="00F65F92">
      <w:pPr>
        <w:jc w:val="both"/>
        <w:rPr>
          <w:rFonts w:ascii="Times New Roman Vet" w:hAnsi="Times New Roman Vet"/>
          <w:smallCaps/>
          <w:sz w:val="22"/>
          <w:szCs w:val="22"/>
          <w:lang w:val="nl-BE"/>
        </w:rPr>
      </w:pPr>
      <w:r>
        <w:rPr>
          <w:rFonts w:ascii="Times New Roman Vet" w:hAnsi="Times New Roman Vet"/>
          <w:b/>
          <w:smallCaps/>
          <w:sz w:val="22"/>
          <w:szCs w:val="22"/>
          <w:lang w:val="nl-BE"/>
        </w:rPr>
        <w:t>philippe muyters</w:t>
      </w:r>
      <w:r>
        <w:rPr>
          <w:rFonts w:ascii="Times New Roman Vet" w:hAnsi="Times New Roman Vet"/>
          <w:smallCaps/>
          <w:sz w:val="22"/>
          <w:szCs w:val="22"/>
          <w:lang w:val="nl-BE"/>
        </w:rPr>
        <w:t xml:space="preserve"> </w:t>
      </w:r>
    </w:p>
    <w:p w:rsidR="00F911AE" w:rsidRDefault="00F911AE" w:rsidP="00F65F92">
      <w:pPr>
        <w:jc w:val="both"/>
        <w:rPr>
          <w:b/>
          <w:smallCaps/>
          <w:sz w:val="22"/>
          <w:szCs w:val="22"/>
          <w:lang w:val="nl-BE"/>
        </w:rPr>
      </w:pPr>
      <w:r>
        <w:rPr>
          <w:smallCaps/>
          <w:sz w:val="22"/>
          <w:szCs w:val="22"/>
          <w:lang w:val="nl-BE"/>
        </w:rPr>
        <w:t>vlaams minister van financiën, begroting, werk, ruimtelijke ordening en sport</w:t>
      </w:r>
      <w:r>
        <w:rPr>
          <w:b/>
          <w:smallCaps/>
          <w:sz w:val="22"/>
          <w:szCs w:val="22"/>
          <w:lang w:val="nl-BE"/>
        </w:rPr>
        <w:t xml:space="preserve"> </w:t>
      </w:r>
    </w:p>
    <w:p w:rsidR="00F911AE" w:rsidRDefault="00F911AE" w:rsidP="00F65F92">
      <w:pPr>
        <w:pStyle w:val="StandaardSV"/>
        <w:pBdr>
          <w:bottom w:val="single" w:sz="4" w:space="1" w:color="auto"/>
        </w:pBdr>
        <w:rPr>
          <w:lang w:val="nl-BE"/>
        </w:rPr>
      </w:pPr>
    </w:p>
    <w:p w:rsidR="00F911AE" w:rsidRDefault="00F911AE" w:rsidP="00F65F92">
      <w:pPr>
        <w:jc w:val="both"/>
        <w:rPr>
          <w:sz w:val="22"/>
        </w:rPr>
      </w:pPr>
    </w:p>
    <w:p w:rsidR="00F911AE" w:rsidRPr="00A82822" w:rsidRDefault="00F911AE" w:rsidP="00F65F92">
      <w:pPr>
        <w:jc w:val="both"/>
        <w:rPr>
          <w:rFonts w:ascii="Times New Roman Vet" w:hAnsi="Times New Roman Vet"/>
          <w:b/>
          <w:smallCaps/>
          <w:sz w:val="22"/>
        </w:rPr>
      </w:pPr>
      <w:r>
        <w:rPr>
          <w:rFonts w:ascii="Times New Roman Vet" w:hAnsi="Times New Roman Vet"/>
          <w:b/>
          <w:smallCaps/>
          <w:sz w:val="22"/>
        </w:rPr>
        <w:t>antwoord</w:t>
      </w:r>
    </w:p>
    <w:p w:rsidR="00F911AE" w:rsidRDefault="00F911AE" w:rsidP="00F65F92">
      <w:pPr>
        <w:jc w:val="both"/>
        <w:rPr>
          <w:sz w:val="22"/>
        </w:rPr>
      </w:pPr>
      <w:r>
        <w:rPr>
          <w:sz w:val="22"/>
        </w:rPr>
        <w:t>op vraag nr. 616 van 31 augustus 2011</w:t>
      </w:r>
    </w:p>
    <w:p w:rsidR="00F911AE" w:rsidRDefault="00F911AE" w:rsidP="00F65F92">
      <w:pPr>
        <w:jc w:val="both"/>
        <w:rPr>
          <w:b/>
          <w:sz w:val="22"/>
        </w:rPr>
      </w:pPr>
      <w:r>
        <w:rPr>
          <w:sz w:val="22"/>
        </w:rPr>
        <w:t xml:space="preserve">van </w:t>
      </w:r>
      <w:r>
        <w:rPr>
          <w:b/>
          <w:smallCaps/>
          <w:sz w:val="22"/>
        </w:rPr>
        <w:t>tine eerlingen</w:t>
      </w:r>
    </w:p>
    <w:p w:rsidR="00F911AE" w:rsidRDefault="00F911AE" w:rsidP="00F65F92">
      <w:pPr>
        <w:pBdr>
          <w:bottom w:val="single" w:sz="4" w:space="1" w:color="auto"/>
        </w:pBdr>
        <w:jc w:val="both"/>
        <w:rPr>
          <w:sz w:val="22"/>
        </w:rPr>
      </w:pPr>
    </w:p>
    <w:p w:rsidR="00F911AE" w:rsidRDefault="00F911AE" w:rsidP="00F65F92">
      <w:pPr>
        <w:pStyle w:val="StandaardSV"/>
      </w:pPr>
    </w:p>
    <w:p w:rsidR="00F911AE" w:rsidRDefault="00F911AE" w:rsidP="00F65F92">
      <w:pPr>
        <w:pStyle w:val="StandaardSV"/>
      </w:pPr>
    </w:p>
    <w:p w:rsidR="00F911AE" w:rsidRPr="00A82822" w:rsidRDefault="00F911AE" w:rsidP="00A82822">
      <w:pPr>
        <w:pStyle w:val="ListParagraph"/>
        <w:numPr>
          <w:ilvl w:val="0"/>
          <w:numId w:val="2"/>
        </w:numPr>
        <w:ind w:left="360"/>
        <w:jc w:val="both"/>
        <w:rPr>
          <w:sz w:val="22"/>
          <w:szCs w:val="22"/>
        </w:rPr>
      </w:pPr>
      <w:r w:rsidRPr="00A82822">
        <w:rPr>
          <w:sz w:val="22"/>
          <w:szCs w:val="22"/>
        </w:rPr>
        <w:t xml:space="preserve">Het laatste WK wielrennen op de weg dat in Vlaanderen werd georganiseerd, was in </w:t>
      </w:r>
      <w:smartTag w:uri="urn:schemas-microsoft-com:office:smarttags" w:element="metricconverter">
        <w:smartTagPr>
          <w:attr w:name="ProductID" w:val="2002 in"/>
        </w:smartTagPr>
        <w:r w:rsidRPr="00A82822">
          <w:rPr>
            <w:sz w:val="22"/>
            <w:szCs w:val="22"/>
          </w:rPr>
          <w:t>2002 in</w:t>
        </w:r>
      </w:smartTag>
      <w:r w:rsidRPr="00A82822">
        <w:rPr>
          <w:sz w:val="22"/>
          <w:szCs w:val="22"/>
        </w:rPr>
        <w:t xml:space="preserve"> Zolder.</w:t>
      </w:r>
    </w:p>
    <w:p w:rsidR="00F911AE" w:rsidRPr="00A82822" w:rsidRDefault="00F911AE" w:rsidP="00A82822">
      <w:pPr>
        <w:suppressAutoHyphens/>
        <w:ind w:left="349"/>
        <w:jc w:val="both"/>
        <w:rPr>
          <w:sz w:val="22"/>
          <w:szCs w:val="22"/>
        </w:rPr>
      </w:pPr>
      <w:r w:rsidRPr="00A82822">
        <w:rPr>
          <w:sz w:val="22"/>
          <w:szCs w:val="22"/>
        </w:rPr>
        <w:t xml:space="preserve">Nadien heeft Hooglede al 2 x een kandidatuur ingediend maar telkens zonder succes. </w:t>
      </w:r>
    </w:p>
    <w:p w:rsidR="00F911AE" w:rsidRPr="00A82822" w:rsidRDefault="00F911AE" w:rsidP="00A82822">
      <w:pPr>
        <w:ind w:left="360"/>
        <w:jc w:val="both"/>
        <w:rPr>
          <w:sz w:val="22"/>
          <w:szCs w:val="22"/>
        </w:rPr>
      </w:pPr>
      <w:r w:rsidRPr="00A82822">
        <w:rPr>
          <w:sz w:val="22"/>
          <w:szCs w:val="22"/>
        </w:rPr>
        <w:t>De Vlaamse Regering had zich hierbij principieel geëngageerd om financiële ondersteuning te verlenen aan de Vlaamse kandidaat,  onder  voorbehoud dat de UCI de organisatie aan de Vlaamse kandidaat toewees. Een dergelijk principieel engagement kan in de toekomst ook worden aangegaan voor andere Vlaamse kandidaat-organisatoren van een WK wielrennen. Dit engagement is niet nominatief zolang er door de KBWB geen selectie is gemaakt uit de Belgische kandidaturen.</w:t>
      </w:r>
    </w:p>
    <w:p w:rsidR="00F911AE" w:rsidRPr="00A82822" w:rsidRDefault="00F911AE" w:rsidP="00A82822">
      <w:pPr>
        <w:ind w:left="360"/>
        <w:jc w:val="both"/>
        <w:rPr>
          <w:sz w:val="22"/>
          <w:szCs w:val="22"/>
        </w:rPr>
      </w:pPr>
    </w:p>
    <w:p w:rsidR="00F911AE" w:rsidRPr="00A82822" w:rsidRDefault="00F911AE" w:rsidP="00A82822">
      <w:pPr>
        <w:ind w:left="360"/>
        <w:jc w:val="both"/>
        <w:rPr>
          <w:sz w:val="22"/>
          <w:szCs w:val="22"/>
        </w:rPr>
      </w:pPr>
      <w:r w:rsidRPr="00A82822">
        <w:rPr>
          <w:sz w:val="22"/>
          <w:szCs w:val="22"/>
        </w:rPr>
        <w:t>De organisatie van een WK in Vlaanderen is, naast de evenementsubsidie van Topsport Vlaanderen, ook subsidieerbaar door Bloso via topsportsubsidies aan de Vlaamse topsportfederatie die als (mede)organisator optreedt. In dit geval zou men dus (op basis van het decreet op de sportfederaties van 13/7/2001 en het huidige UB topsport van 19/12/2008) een subsidie kunnen toekennen  aan de Wielerbond Vlaanderen, indien deze de subsidie tijdig aanvraagt en als (mede)organisator optreedt. Dergelijke subsidie bedraagt (UB 19/12/2008) maximaal 30.000 euro per WK. Het dient op basis van de aanvraag door de Wielerbond Vlaanderen en de concrete toewijzing door de UCI uitgemaakt te worden of het om één WK, dan wel om meerdere afzonderlijke WK’s gaat: er zijn meerdere medaille-events in meerdere wielerdisciplines, leeftijdscategorieën, … en wellicht op meerdere locaties.</w:t>
      </w:r>
    </w:p>
    <w:p w:rsidR="00F911AE" w:rsidRPr="00A82822" w:rsidRDefault="00F911AE" w:rsidP="00A82822">
      <w:pPr>
        <w:ind w:left="360"/>
        <w:jc w:val="both"/>
        <w:rPr>
          <w:sz w:val="22"/>
          <w:szCs w:val="22"/>
        </w:rPr>
      </w:pPr>
    </w:p>
    <w:p w:rsidR="00F911AE" w:rsidRPr="00A82822" w:rsidRDefault="00F911AE" w:rsidP="00A82822">
      <w:pPr>
        <w:numPr>
          <w:ilvl w:val="1"/>
          <w:numId w:val="3"/>
        </w:numPr>
        <w:suppressAutoHyphens/>
        <w:jc w:val="both"/>
        <w:rPr>
          <w:sz w:val="22"/>
          <w:szCs w:val="22"/>
        </w:rPr>
      </w:pPr>
      <w:r w:rsidRPr="00A82822">
        <w:rPr>
          <w:sz w:val="22"/>
          <w:szCs w:val="22"/>
        </w:rPr>
        <w:t xml:space="preserve">Alles is nog in een conceptfase en Leuven heeft ook nog geen officiële kandidatuur ingediend. </w:t>
      </w:r>
    </w:p>
    <w:p w:rsidR="00F911AE" w:rsidRPr="00A82822" w:rsidRDefault="00F911AE" w:rsidP="00A82822">
      <w:pPr>
        <w:ind w:left="360"/>
        <w:jc w:val="both"/>
        <w:rPr>
          <w:sz w:val="22"/>
          <w:szCs w:val="22"/>
        </w:rPr>
      </w:pPr>
      <w:r w:rsidRPr="00A82822">
        <w:rPr>
          <w:sz w:val="22"/>
          <w:szCs w:val="22"/>
        </w:rPr>
        <w:t>Het enige wat tot nu gebeurde is een informeel onderhoud met de stad Leuven, Golazo, de Leuvense “Stoempersclub” en de KBWB/WBV.</w:t>
      </w:r>
    </w:p>
    <w:p w:rsidR="00F911AE" w:rsidRPr="00A82822" w:rsidRDefault="00F911AE" w:rsidP="00A82822">
      <w:pPr>
        <w:ind w:left="360"/>
        <w:jc w:val="both"/>
        <w:rPr>
          <w:sz w:val="22"/>
          <w:szCs w:val="22"/>
        </w:rPr>
      </w:pPr>
    </w:p>
    <w:p w:rsidR="00F911AE" w:rsidRPr="00A82822" w:rsidRDefault="00F911AE" w:rsidP="00A82822">
      <w:pPr>
        <w:ind w:left="360"/>
        <w:jc w:val="both"/>
        <w:rPr>
          <w:sz w:val="22"/>
          <w:szCs w:val="22"/>
        </w:rPr>
      </w:pPr>
      <w:r w:rsidRPr="00A82822">
        <w:rPr>
          <w:sz w:val="22"/>
          <w:szCs w:val="22"/>
        </w:rPr>
        <w:t>Indien België</w:t>
      </w:r>
      <w:r>
        <w:rPr>
          <w:sz w:val="22"/>
          <w:szCs w:val="22"/>
        </w:rPr>
        <w:t>/</w:t>
      </w:r>
      <w:r w:rsidRPr="00A82822">
        <w:rPr>
          <w:sz w:val="22"/>
          <w:szCs w:val="22"/>
        </w:rPr>
        <w:t>Vlaanderen een WK wil binnenhalen, moet er door de KBWB een zeer sterk dossier worden ingediend dat zowel nationaal als regionaal gedragen moet worden. Een WK aan één stad toekennen is praktisch evenwel niet meer haalbaar, en dit zowel financieel als organisatorisch. De kampioenschappen duren vanaf volgend jaar immers een ganse week (van zondag tot zondag) en vandaag is er in België weinig mogelijkheid om een stad of gemeente een ganse week verkeersvrij te maken.</w:t>
      </w:r>
    </w:p>
    <w:p w:rsidR="00F911AE" w:rsidRPr="00A82822" w:rsidRDefault="00F911AE" w:rsidP="00A82822">
      <w:pPr>
        <w:ind w:left="360"/>
        <w:jc w:val="both"/>
        <w:rPr>
          <w:sz w:val="22"/>
          <w:szCs w:val="22"/>
        </w:rPr>
      </w:pPr>
    </w:p>
    <w:p w:rsidR="00F911AE" w:rsidRPr="00A82822" w:rsidRDefault="00F911AE" w:rsidP="00A82822">
      <w:pPr>
        <w:ind w:left="360"/>
        <w:jc w:val="both"/>
        <w:rPr>
          <w:sz w:val="22"/>
          <w:szCs w:val="22"/>
        </w:rPr>
      </w:pPr>
      <w:r w:rsidRPr="00A82822">
        <w:rPr>
          <w:sz w:val="22"/>
          <w:szCs w:val="22"/>
        </w:rPr>
        <w:t>Vanuit die optiek is de gedachte tot stand gekomen om ernaar te streven een dossier samen te stellen waarin verschillende steden kunnen betrokken worden. De ploegentijdrit kan op één locatie, de individuele tijdritten op meerdere plaatsen en bij de wegwedstrijden die vandaag ook een verschillende start en aankomstplaats hebben, kunnen meerdere steden ingezet worden.</w:t>
      </w:r>
    </w:p>
    <w:p w:rsidR="00F911AE" w:rsidRPr="00A82822" w:rsidRDefault="00F911AE" w:rsidP="00A82822">
      <w:pPr>
        <w:ind w:left="360"/>
        <w:jc w:val="both"/>
        <w:rPr>
          <w:sz w:val="22"/>
          <w:szCs w:val="22"/>
        </w:rPr>
      </w:pPr>
    </w:p>
    <w:p w:rsidR="00F911AE" w:rsidRPr="00A82822" w:rsidRDefault="00F911AE" w:rsidP="00A82822">
      <w:pPr>
        <w:ind w:left="360"/>
        <w:jc w:val="both"/>
        <w:rPr>
          <w:sz w:val="22"/>
          <w:szCs w:val="22"/>
        </w:rPr>
      </w:pPr>
      <w:r w:rsidRPr="00A82822">
        <w:rPr>
          <w:sz w:val="22"/>
          <w:szCs w:val="22"/>
        </w:rPr>
        <w:t>De kandidatuur van Leuven moet dus eerder in die optiek gezien worden, als een mogelijk on</w:t>
      </w:r>
      <w:r>
        <w:rPr>
          <w:sz w:val="22"/>
          <w:szCs w:val="22"/>
        </w:rPr>
        <w:t>derdeel van een totaaldossier.</w:t>
      </w:r>
    </w:p>
    <w:sectPr w:rsidR="00F911AE" w:rsidRPr="00A82822" w:rsidSect="009E66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2616"/>
    <w:multiLevelType w:val="hybridMultilevel"/>
    <w:tmpl w:val="6538B1CE"/>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1">
    <w:nsid w:val="26511BD6"/>
    <w:multiLevelType w:val="hybridMultilevel"/>
    <w:tmpl w:val="44BAE672"/>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2">
    <w:nsid w:val="5DDC782F"/>
    <w:multiLevelType w:val="multilevel"/>
    <w:tmpl w:val="136C7102"/>
    <w:lvl w:ilvl="0">
      <w:start w:val="2"/>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66AB0842"/>
    <w:multiLevelType w:val="multilevel"/>
    <w:tmpl w:val="F62227CC"/>
    <w:lvl w:ilvl="0">
      <w:start w:val="2"/>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F92"/>
    <w:rsid w:val="002A632F"/>
    <w:rsid w:val="005C3C09"/>
    <w:rsid w:val="008470B4"/>
    <w:rsid w:val="009E6607"/>
    <w:rsid w:val="00A82822"/>
    <w:rsid w:val="00DD05A7"/>
    <w:rsid w:val="00E56E4D"/>
    <w:rsid w:val="00F62BDB"/>
    <w:rsid w:val="00F65F92"/>
    <w:rsid w:val="00F737C8"/>
    <w:rsid w:val="00F911A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92"/>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F65F92"/>
    <w:pPr>
      <w:jc w:val="both"/>
    </w:pPr>
    <w:rPr>
      <w:b/>
      <w:smallCaps/>
      <w:sz w:val="22"/>
    </w:rPr>
  </w:style>
  <w:style w:type="paragraph" w:customStyle="1" w:styleId="StandaardSV">
    <w:name w:val="Standaard SV"/>
    <w:basedOn w:val="Normal"/>
    <w:uiPriority w:val="99"/>
    <w:rsid w:val="00F65F92"/>
    <w:pPr>
      <w:jc w:val="both"/>
    </w:pPr>
    <w:rPr>
      <w:sz w:val="22"/>
    </w:rPr>
  </w:style>
  <w:style w:type="paragraph" w:styleId="ListParagraph">
    <w:name w:val="List Paragraph"/>
    <w:basedOn w:val="Normal"/>
    <w:uiPriority w:val="99"/>
    <w:qFormat/>
    <w:rsid w:val="00E56E4D"/>
    <w:pPr>
      <w:ind w:left="720"/>
      <w:contextualSpacing/>
    </w:pPr>
  </w:style>
</w:styles>
</file>

<file path=word/webSettings.xml><?xml version="1.0" encoding="utf-8"?>
<w:webSettings xmlns:r="http://schemas.openxmlformats.org/officeDocument/2006/relationships" xmlns:w="http://schemas.openxmlformats.org/wordprocessingml/2006/main">
  <w:divs>
    <w:div w:id="2092118401">
      <w:marLeft w:val="0"/>
      <w:marRight w:val="0"/>
      <w:marTop w:val="0"/>
      <w:marBottom w:val="0"/>
      <w:divBdr>
        <w:top w:val="none" w:sz="0" w:space="0" w:color="auto"/>
        <w:left w:val="none" w:sz="0" w:space="0" w:color="auto"/>
        <w:bottom w:val="none" w:sz="0" w:space="0" w:color="auto"/>
        <w:right w:val="none" w:sz="0" w:space="0" w:color="auto"/>
      </w:divBdr>
    </w:div>
    <w:div w:id="2092118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443</Words>
  <Characters>2437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lambresi</dc:creator>
  <cp:keywords/>
  <dc:description/>
  <cp:lastModifiedBy>Vlaams Parlement</cp:lastModifiedBy>
  <cp:revision>3</cp:revision>
  <dcterms:created xsi:type="dcterms:W3CDTF">2011-09-29T06:27:00Z</dcterms:created>
  <dcterms:modified xsi:type="dcterms:W3CDTF">2011-10-04T12:28:00Z</dcterms:modified>
</cp:coreProperties>
</file>