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1F00" w14:textId="77777777" w:rsidR="005A1E11" w:rsidRDefault="005A1E11" w:rsidP="00EB7904">
      <w:pPr>
        <w:pStyle w:val="Kop1"/>
        <w:rPr>
          <w:sz w:val="28"/>
          <w:szCs w:val="28"/>
        </w:rPr>
      </w:pPr>
      <w:bookmarkStart w:id="0" w:name="_GoBack"/>
      <w:bookmarkEnd w:id="0"/>
    </w:p>
    <w:p w14:paraId="188DFB46" w14:textId="77777777" w:rsidR="005A1E11" w:rsidRPr="00DF49F4" w:rsidRDefault="00DF49F4" w:rsidP="00DF49F4">
      <w:pPr>
        <w:pStyle w:val="Nummering"/>
        <w:numPr>
          <w:ilvl w:val="0"/>
          <w:numId w:val="0"/>
        </w:numPr>
        <w:tabs>
          <w:tab w:val="num" w:pos="425"/>
        </w:tabs>
        <w:ind w:left="357" w:hanging="357"/>
        <w:rPr>
          <w:lang w:val="nl-BE"/>
        </w:rPr>
      </w:pPr>
      <w:r w:rsidRPr="00DF49F4">
        <w:rPr>
          <w:b/>
          <w:bCs/>
          <w:smallCaps/>
          <w:u w:val="single"/>
          <w:lang w:val="nl-BE"/>
        </w:rPr>
        <w:t>Bijlage 2</w:t>
      </w:r>
      <w:r>
        <w:rPr>
          <w:b/>
          <w:bCs/>
          <w:smallCaps/>
          <w:u w:val="single"/>
          <w:lang w:val="nl-BE"/>
        </w:rPr>
        <w:t>:</w:t>
      </w:r>
      <w:r w:rsidR="00C34E8A">
        <w:rPr>
          <w:lang w:val="nl-BE"/>
        </w:rPr>
        <w:t xml:space="preserve"> G</w:t>
      </w:r>
      <w:r w:rsidRPr="00DF49F4">
        <w:rPr>
          <w:lang w:val="nl-BE"/>
        </w:rPr>
        <w:t>enerieke personeelsbesparingen stand van zaken op 30 juni 2019</w:t>
      </w:r>
    </w:p>
    <w:p w14:paraId="19ED6FB8" w14:textId="77777777" w:rsidR="00360E4A" w:rsidRDefault="00360E4A">
      <w:pPr>
        <w:rPr>
          <w:sz w:val="4"/>
          <w:szCs w:val="4"/>
        </w:rPr>
      </w:pPr>
    </w:p>
    <w:tbl>
      <w:tblPr>
        <w:tblW w:w="156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264"/>
        <w:gridCol w:w="690"/>
        <w:gridCol w:w="689"/>
        <w:gridCol w:w="689"/>
        <w:gridCol w:w="698"/>
        <w:gridCol w:w="689"/>
        <w:gridCol w:w="720"/>
        <w:gridCol w:w="737"/>
        <w:gridCol w:w="715"/>
        <w:gridCol w:w="689"/>
        <w:gridCol w:w="728"/>
        <w:gridCol w:w="721"/>
        <w:gridCol w:w="764"/>
        <w:gridCol w:w="1204"/>
        <w:gridCol w:w="967"/>
      </w:tblGrid>
      <w:tr w:rsidR="008F4AA0" w:rsidRPr="00DF49F4" w14:paraId="183314E7" w14:textId="77777777" w:rsidTr="00DF49F4">
        <w:trPr>
          <w:trHeight w:val="510"/>
        </w:trPr>
        <w:tc>
          <w:tcPr>
            <w:tcW w:w="4673" w:type="dxa"/>
            <w:shd w:val="clear" w:color="000000" w:fill="D9D9D9"/>
            <w:vAlign w:val="center"/>
            <w:hideMark/>
          </w:tcPr>
          <w:p w14:paraId="44E39DAA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 xml:space="preserve">Personeelsomvang </w:t>
            </w:r>
          </w:p>
        </w:tc>
        <w:tc>
          <w:tcPr>
            <w:tcW w:w="264" w:type="dxa"/>
            <w:shd w:val="clear" w:color="000000" w:fill="D9D9D9"/>
            <w:vAlign w:val="center"/>
            <w:hideMark/>
          </w:tcPr>
          <w:p w14:paraId="6B2468F5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1" w:type="dxa"/>
            <w:shd w:val="clear" w:color="000000" w:fill="D9D9D9"/>
            <w:vAlign w:val="center"/>
            <w:hideMark/>
          </w:tcPr>
          <w:p w14:paraId="6EDB75EA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KB</w:t>
            </w:r>
          </w:p>
        </w:tc>
        <w:tc>
          <w:tcPr>
            <w:tcW w:w="690" w:type="dxa"/>
            <w:shd w:val="clear" w:color="000000" w:fill="D9D9D9"/>
            <w:vAlign w:val="center"/>
            <w:hideMark/>
          </w:tcPr>
          <w:p w14:paraId="74477609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FB</w:t>
            </w:r>
          </w:p>
        </w:tc>
        <w:tc>
          <w:tcPr>
            <w:tcW w:w="690" w:type="dxa"/>
            <w:shd w:val="clear" w:color="000000" w:fill="D9D9D9"/>
            <w:vAlign w:val="center"/>
            <w:hideMark/>
          </w:tcPr>
          <w:p w14:paraId="748823FD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proofErr w:type="spellStart"/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iV</w:t>
            </w:r>
            <w:proofErr w:type="spellEnd"/>
          </w:p>
        </w:tc>
        <w:tc>
          <w:tcPr>
            <w:tcW w:w="699" w:type="dxa"/>
            <w:shd w:val="clear" w:color="000000" w:fill="D9D9D9"/>
            <w:vAlign w:val="center"/>
            <w:hideMark/>
          </w:tcPr>
          <w:p w14:paraId="25D99055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EWI</w:t>
            </w:r>
          </w:p>
        </w:tc>
        <w:tc>
          <w:tcPr>
            <w:tcW w:w="690" w:type="dxa"/>
            <w:shd w:val="clear" w:color="000000" w:fill="D9D9D9"/>
            <w:vAlign w:val="center"/>
            <w:hideMark/>
          </w:tcPr>
          <w:p w14:paraId="2682C441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OV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14:paraId="01AFAE02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WVG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14:paraId="4BB345A3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CJSM</w:t>
            </w:r>
          </w:p>
        </w:tc>
        <w:tc>
          <w:tcPr>
            <w:tcW w:w="716" w:type="dxa"/>
            <w:shd w:val="clear" w:color="000000" w:fill="D9D9D9"/>
            <w:vAlign w:val="center"/>
            <w:hideMark/>
          </w:tcPr>
          <w:p w14:paraId="37835FED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WSE</w:t>
            </w:r>
          </w:p>
        </w:tc>
        <w:tc>
          <w:tcPr>
            <w:tcW w:w="690" w:type="dxa"/>
            <w:shd w:val="clear" w:color="000000" w:fill="D9D9D9"/>
            <w:vAlign w:val="center"/>
            <w:hideMark/>
          </w:tcPr>
          <w:p w14:paraId="4603CC2E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LV</w:t>
            </w:r>
          </w:p>
        </w:tc>
        <w:tc>
          <w:tcPr>
            <w:tcW w:w="728" w:type="dxa"/>
            <w:shd w:val="clear" w:color="000000" w:fill="D9D9D9"/>
            <w:vAlign w:val="center"/>
            <w:hideMark/>
          </w:tcPr>
          <w:p w14:paraId="1ABCECAF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MOW</w:t>
            </w:r>
          </w:p>
        </w:tc>
        <w:tc>
          <w:tcPr>
            <w:tcW w:w="722" w:type="dxa"/>
            <w:shd w:val="clear" w:color="000000" w:fill="D9D9D9"/>
            <w:vAlign w:val="center"/>
            <w:hideMark/>
          </w:tcPr>
          <w:p w14:paraId="5CD0C599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OMG</w:t>
            </w:r>
          </w:p>
        </w:tc>
        <w:tc>
          <w:tcPr>
            <w:tcW w:w="765" w:type="dxa"/>
            <w:shd w:val="clear" w:color="000000" w:fill="D9D9D9"/>
            <w:vAlign w:val="center"/>
            <w:hideMark/>
          </w:tcPr>
          <w:p w14:paraId="5039581F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Go!</w:t>
            </w:r>
          </w:p>
        </w:tc>
        <w:tc>
          <w:tcPr>
            <w:tcW w:w="1185" w:type="dxa"/>
            <w:shd w:val="clear" w:color="000000" w:fill="D9D9D9"/>
            <w:vAlign w:val="center"/>
            <w:hideMark/>
          </w:tcPr>
          <w:p w14:paraId="42F6796C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 xml:space="preserve">Vorige </w:t>
            </w:r>
            <w:r w:rsidR="00AA3898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bespa</w:t>
            </w: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rings</w:t>
            </w:r>
            <w:r w:rsidR="00AA3898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-</w:t>
            </w: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ronde</w:t>
            </w:r>
          </w:p>
        </w:tc>
        <w:tc>
          <w:tcPr>
            <w:tcW w:w="967" w:type="dxa"/>
            <w:shd w:val="clear" w:color="000000" w:fill="D9D9D9"/>
            <w:vAlign w:val="center"/>
            <w:hideMark/>
          </w:tcPr>
          <w:p w14:paraId="049D0E1D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TOTAAL</w:t>
            </w:r>
          </w:p>
        </w:tc>
      </w:tr>
      <w:tr w:rsidR="00907978" w:rsidRPr="00DF49F4" w14:paraId="7AD32F96" w14:textId="77777777" w:rsidTr="00DF49F4">
        <w:trPr>
          <w:trHeight w:val="255"/>
        </w:trPr>
        <w:tc>
          <w:tcPr>
            <w:tcW w:w="4673" w:type="dxa"/>
            <w:shd w:val="clear" w:color="000000" w:fill="D9D9D9"/>
            <w:vAlign w:val="center"/>
            <w:hideMark/>
          </w:tcPr>
          <w:p w14:paraId="7AB59564" w14:textId="77777777" w:rsidR="00907978" w:rsidRPr="00DF49F4" w:rsidRDefault="00907978" w:rsidP="00907978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Personeelsaantal op 30/06/2019</w:t>
            </w:r>
          </w:p>
        </w:tc>
        <w:tc>
          <w:tcPr>
            <w:tcW w:w="264" w:type="dxa"/>
            <w:shd w:val="clear" w:color="000000" w:fill="D9D9D9"/>
            <w:vAlign w:val="center"/>
            <w:hideMark/>
          </w:tcPr>
          <w:p w14:paraId="2331155E" w14:textId="77777777" w:rsidR="00907978" w:rsidRPr="00DF49F4" w:rsidRDefault="00907978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2D0D6A53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2 206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6B4CE50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1 198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15BBCF0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680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76C0FFE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606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7AE3DB7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1 029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52828965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1 294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4DDC174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1 266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A537034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436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E047ED6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857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D82D300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4 697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5EE57932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4 284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46756F8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183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B803FD6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376</w:t>
            </w:r>
          </w:p>
        </w:tc>
        <w:tc>
          <w:tcPr>
            <w:tcW w:w="967" w:type="dxa"/>
            <w:shd w:val="clear" w:color="000000" w:fill="D9D9D9"/>
            <w:noWrap/>
            <w:vAlign w:val="center"/>
            <w:hideMark/>
          </w:tcPr>
          <w:p w14:paraId="721DC31D" w14:textId="77777777" w:rsidR="00907978" w:rsidRPr="00DF49F4" w:rsidRDefault="00907978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19 112</w:t>
            </w:r>
          </w:p>
        </w:tc>
      </w:tr>
      <w:tr w:rsidR="00907978" w:rsidRPr="00DF49F4" w14:paraId="2B42F266" w14:textId="77777777" w:rsidTr="00DF49F4">
        <w:trPr>
          <w:trHeight w:val="255"/>
        </w:trPr>
        <w:tc>
          <w:tcPr>
            <w:tcW w:w="4673" w:type="dxa"/>
            <w:shd w:val="clear" w:color="000000" w:fill="D9D9D9"/>
            <w:vAlign w:val="center"/>
            <w:hideMark/>
          </w:tcPr>
          <w:p w14:paraId="12D577AB" w14:textId="77777777" w:rsidR="00907978" w:rsidRPr="00DF49F4" w:rsidRDefault="00907978" w:rsidP="00907978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Uitsluitingen (politieke keuze &amp; type 2)</w:t>
            </w:r>
          </w:p>
        </w:tc>
        <w:tc>
          <w:tcPr>
            <w:tcW w:w="264" w:type="dxa"/>
            <w:shd w:val="clear" w:color="000000" w:fill="D9D9D9"/>
            <w:vAlign w:val="center"/>
            <w:hideMark/>
          </w:tcPr>
          <w:p w14:paraId="225C9D6F" w14:textId="77777777" w:rsidR="00907978" w:rsidRPr="00DF49F4" w:rsidRDefault="00907978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56107BA5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-154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1645E5A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-656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28494BD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-17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34ADBAC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-65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9DA141F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6E42E3C5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-866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728ECBD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-278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80EBEFE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-109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8C1CFD2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-71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E4E71F3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-1 046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727635C4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-92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BF98CC6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F9A6969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-443</w:t>
            </w:r>
          </w:p>
        </w:tc>
        <w:tc>
          <w:tcPr>
            <w:tcW w:w="967" w:type="dxa"/>
            <w:shd w:val="clear" w:color="000000" w:fill="D9D9D9"/>
            <w:noWrap/>
            <w:vAlign w:val="center"/>
            <w:hideMark/>
          </w:tcPr>
          <w:p w14:paraId="11CAC70D" w14:textId="77777777" w:rsidR="00907978" w:rsidRPr="00DF49F4" w:rsidRDefault="00907978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-3 803</w:t>
            </w:r>
          </w:p>
        </w:tc>
      </w:tr>
      <w:tr w:rsidR="00907978" w:rsidRPr="00DF49F4" w14:paraId="58A4D127" w14:textId="77777777" w:rsidTr="00DF49F4">
        <w:trPr>
          <w:trHeight w:val="255"/>
        </w:trPr>
        <w:tc>
          <w:tcPr>
            <w:tcW w:w="4673" w:type="dxa"/>
            <w:shd w:val="clear" w:color="000000" w:fill="D9D9D9"/>
            <w:vAlign w:val="center"/>
            <w:hideMark/>
          </w:tcPr>
          <w:p w14:paraId="425A0121" w14:textId="77777777" w:rsidR="00907978" w:rsidRPr="00DF49F4" w:rsidRDefault="00907978" w:rsidP="00907978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Personeelsaantal op 30/06/2019 in scope</w:t>
            </w:r>
          </w:p>
        </w:tc>
        <w:tc>
          <w:tcPr>
            <w:tcW w:w="264" w:type="dxa"/>
            <w:shd w:val="clear" w:color="000000" w:fill="D9D9D9"/>
            <w:vAlign w:val="center"/>
            <w:hideMark/>
          </w:tcPr>
          <w:p w14:paraId="11EA332C" w14:textId="77777777" w:rsidR="00907978" w:rsidRPr="00DF49F4" w:rsidRDefault="00907978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a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60B9CCD7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2 052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2F4343D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542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D84E3B8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663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E2108B2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541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4578270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1 023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2C33BA36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428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77B73F2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988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361BEBF2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327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837855E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786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5045AEA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3 651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3208ED7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4 192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13147AB1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183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3B38EB4" w14:textId="77777777" w:rsidR="00907978" w:rsidRPr="00DF49F4" w:rsidRDefault="00907978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-67</w:t>
            </w:r>
          </w:p>
        </w:tc>
        <w:tc>
          <w:tcPr>
            <w:tcW w:w="967" w:type="dxa"/>
            <w:shd w:val="clear" w:color="000000" w:fill="D9D9D9"/>
            <w:vAlign w:val="center"/>
            <w:hideMark/>
          </w:tcPr>
          <w:p w14:paraId="6A7654EC" w14:textId="77777777" w:rsidR="00907978" w:rsidRPr="00DF49F4" w:rsidRDefault="00907978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15 309</w:t>
            </w:r>
          </w:p>
        </w:tc>
      </w:tr>
    </w:tbl>
    <w:p w14:paraId="45F8A2D4" w14:textId="77777777" w:rsidR="005A1E11" w:rsidRPr="00DF49F4" w:rsidRDefault="005A1E11">
      <w:pPr>
        <w:rPr>
          <w:rFonts w:ascii="Verdana" w:eastAsia="Times New Roman" w:hAnsi="Verdana" w:cs="Arial"/>
          <w:b/>
          <w:bCs/>
          <w:sz w:val="16"/>
          <w:szCs w:val="20"/>
          <w:lang w:eastAsia="nl-BE"/>
        </w:rPr>
      </w:pPr>
    </w:p>
    <w:p w14:paraId="6E8B7ACD" w14:textId="77777777" w:rsidR="008F4AA0" w:rsidRPr="00DF49F4" w:rsidRDefault="008F4AA0">
      <w:pPr>
        <w:rPr>
          <w:rFonts w:ascii="Verdana" w:eastAsia="Times New Roman" w:hAnsi="Verdana" w:cs="Arial"/>
          <w:b/>
          <w:bCs/>
          <w:sz w:val="16"/>
          <w:szCs w:val="20"/>
          <w:lang w:eastAsia="nl-BE"/>
        </w:rPr>
      </w:pPr>
    </w:p>
    <w:tbl>
      <w:tblPr>
        <w:tblW w:w="15626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66"/>
        <w:gridCol w:w="692"/>
        <w:gridCol w:w="692"/>
        <w:gridCol w:w="692"/>
        <w:gridCol w:w="697"/>
        <w:gridCol w:w="692"/>
        <w:gridCol w:w="718"/>
        <w:gridCol w:w="736"/>
        <w:gridCol w:w="712"/>
        <w:gridCol w:w="692"/>
        <w:gridCol w:w="726"/>
        <w:gridCol w:w="719"/>
        <w:gridCol w:w="765"/>
        <w:gridCol w:w="1185"/>
        <w:gridCol w:w="969"/>
      </w:tblGrid>
      <w:tr w:rsidR="008F4AA0" w:rsidRPr="00DF49F4" w14:paraId="5300D34E" w14:textId="77777777" w:rsidTr="005A1E11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2F7DD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Vergelijkingspunt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BE0FB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2D53A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KB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AD5F5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FB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EE136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proofErr w:type="spellStart"/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iV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299DB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EWI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513BE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OV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327CD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WVG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AE420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CJSM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E74D2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WSE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463EB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LV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A2117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MOW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4266D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OMG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310D8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Go!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A01DC" w14:textId="77777777" w:rsidR="008F4AA0" w:rsidRPr="00DF49F4" w:rsidRDefault="00AA3898" w:rsidP="00AA3898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 xml:space="preserve">Vorige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bespa</w:t>
            </w: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rings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-</w:t>
            </w: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ronde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65B7E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TOTAAL</w:t>
            </w:r>
          </w:p>
        </w:tc>
      </w:tr>
      <w:tr w:rsidR="00516E8E" w:rsidRPr="00DF49F4" w14:paraId="0D0E2FDE" w14:textId="77777777" w:rsidTr="005A0B6F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72BC7" w14:textId="77777777" w:rsidR="00516E8E" w:rsidRPr="00DF49F4" w:rsidRDefault="00516E8E" w:rsidP="00516E8E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Initiële startpositie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76655" w14:textId="77777777" w:rsidR="00516E8E" w:rsidRPr="00DF49F4" w:rsidRDefault="00516E8E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9A14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2 087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AE2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642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FCDF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735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666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645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5A85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1 184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6A3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548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0849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1 209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D6C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386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24DA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910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9703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2370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4 844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EE4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224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B4E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E2715" w14:textId="77777777" w:rsidR="00516E8E" w:rsidRPr="00DF49F4" w:rsidRDefault="00516E8E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17 554</w:t>
            </w:r>
          </w:p>
        </w:tc>
      </w:tr>
      <w:tr w:rsidR="00516E8E" w:rsidRPr="00DF49F4" w14:paraId="25008D1A" w14:textId="77777777" w:rsidTr="005A1E1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F05F4" w14:textId="77777777" w:rsidR="00516E8E" w:rsidRPr="00DF49F4" w:rsidRDefault="00516E8E" w:rsidP="00516E8E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Externe personeelsverschuiving (</w:t>
            </w:r>
            <w:proofErr w:type="spellStart"/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cfr</w:t>
            </w:r>
            <w:proofErr w:type="spellEnd"/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. type 3)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44539" w14:textId="77777777" w:rsidR="00516E8E" w:rsidRPr="00DF49F4" w:rsidRDefault="00516E8E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5E9E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B51B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A140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94A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2B3B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5DFD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676F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F3D5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D213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65F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8D30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5789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E83B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8E185" w14:textId="77777777" w:rsidR="00516E8E" w:rsidRPr="00DF49F4" w:rsidRDefault="00516E8E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-129</w:t>
            </w:r>
          </w:p>
        </w:tc>
      </w:tr>
      <w:tr w:rsidR="00516E8E" w:rsidRPr="00DF49F4" w14:paraId="738A07EF" w14:textId="77777777" w:rsidTr="005A1E1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1D37F" w14:textId="77777777" w:rsidR="00516E8E" w:rsidRPr="00DF49F4" w:rsidRDefault="00516E8E" w:rsidP="00516E8E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Startpositie na externe personeelsverschuiving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B79B2" w14:textId="77777777" w:rsidR="00516E8E" w:rsidRPr="00DF49F4" w:rsidRDefault="00516E8E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4ADF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2 087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978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F32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735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F965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56E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1 184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B95A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9AF8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1 175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DCD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75EB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910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70C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4 081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A68F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4 815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9590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9872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A0CCD" w14:textId="77777777" w:rsidR="00516E8E" w:rsidRPr="00DF49F4" w:rsidRDefault="00516E8E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17 425</w:t>
            </w:r>
          </w:p>
        </w:tc>
      </w:tr>
      <w:tr w:rsidR="00516E8E" w:rsidRPr="00DF49F4" w14:paraId="70366528" w14:textId="77777777" w:rsidTr="005A1E11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F5882" w14:textId="77777777" w:rsidR="00516E8E" w:rsidRPr="00DF49F4" w:rsidRDefault="00516E8E" w:rsidP="00516E8E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Interne personeelsverschuiving (</w:t>
            </w:r>
            <w:proofErr w:type="spellStart"/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cfr</w:t>
            </w:r>
            <w:proofErr w:type="spellEnd"/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. types 1 &amp; 4)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3304C" w14:textId="77777777" w:rsidR="00516E8E" w:rsidRPr="00DF49F4" w:rsidRDefault="00516E8E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8882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635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B726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2C2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D790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73CD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4AB4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CF5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1402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62A0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5C0F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6D50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62F1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D78F6" w14:textId="77777777" w:rsidR="00516E8E" w:rsidRPr="00DF49F4" w:rsidRDefault="00516E8E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0</w:t>
            </w:r>
          </w:p>
        </w:tc>
      </w:tr>
      <w:tr w:rsidR="00516E8E" w:rsidRPr="00DF49F4" w14:paraId="6B17E988" w14:textId="77777777" w:rsidTr="005A1E1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3B008" w14:textId="77777777" w:rsidR="00516E8E" w:rsidRPr="00DF49F4" w:rsidRDefault="00516E8E" w:rsidP="00516E8E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Geactualiseerde startpositie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51086" w14:textId="77777777" w:rsidR="00516E8E" w:rsidRPr="00DF49F4" w:rsidRDefault="00516E8E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b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DAFF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2 330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4D9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82C1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744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F79F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BB9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DB16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501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9B49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1 127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ED26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C65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890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69E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4 025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C2C5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4 759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B1A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CC61" w14:textId="77777777" w:rsidR="00516E8E" w:rsidRPr="00DF49F4" w:rsidRDefault="00516E8E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07291" w14:textId="77777777" w:rsidR="00516E8E" w:rsidRPr="00DF49F4" w:rsidRDefault="00516E8E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17 425</w:t>
            </w:r>
          </w:p>
        </w:tc>
      </w:tr>
    </w:tbl>
    <w:p w14:paraId="0F6703D7" w14:textId="77777777" w:rsidR="00743E4E" w:rsidRDefault="00743E4E">
      <w:pPr>
        <w:rPr>
          <w:sz w:val="12"/>
          <w:szCs w:val="12"/>
        </w:rPr>
      </w:pPr>
    </w:p>
    <w:p w14:paraId="7E0B0546" w14:textId="77777777" w:rsidR="008F4AA0" w:rsidRPr="00C27FB6" w:rsidRDefault="008F4AA0">
      <w:pPr>
        <w:rPr>
          <w:sz w:val="12"/>
          <w:szCs w:val="12"/>
        </w:rPr>
      </w:pPr>
    </w:p>
    <w:tbl>
      <w:tblPr>
        <w:tblW w:w="1562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3"/>
        <w:gridCol w:w="267"/>
        <w:gridCol w:w="688"/>
        <w:gridCol w:w="691"/>
        <w:gridCol w:w="691"/>
        <w:gridCol w:w="696"/>
        <w:gridCol w:w="691"/>
        <w:gridCol w:w="719"/>
        <w:gridCol w:w="737"/>
        <w:gridCol w:w="714"/>
        <w:gridCol w:w="691"/>
        <w:gridCol w:w="728"/>
        <w:gridCol w:w="720"/>
        <w:gridCol w:w="764"/>
        <w:gridCol w:w="1204"/>
        <w:gridCol w:w="967"/>
      </w:tblGrid>
      <w:tr w:rsidR="008F4AA0" w:rsidRPr="00DF49F4" w14:paraId="47DDAE5C" w14:textId="77777777" w:rsidTr="005A1E11">
        <w:trPr>
          <w:trHeight w:val="51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65B26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Personeelsomvang - vergelijkingspunt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37913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8B78C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KB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67A68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FB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2CE0E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proofErr w:type="spellStart"/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iV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7ECF7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EWI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A9F90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83D5D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WVG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701C3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CJSM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B5BAD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WSE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8BA69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LV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441B0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MOW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8B3DC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OMG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8DE3C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Go!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25911" w14:textId="77777777" w:rsidR="008F4AA0" w:rsidRPr="00DF49F4" w:rsidRDefault="00AA3898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Vorige bespa</w:t>
            </w:r>
            <w:r w:rsidR="008F4AA0"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rings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-</w:t>
            </w:r>
            <w:r w:rsidR="008F4AA0"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ronde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FE6FF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TOTAAL</w:t>
            </w:r>
          </w:p>
        </w:tc>
      </w:tr>
      <w:tr w:rsidR="00194473" w:rsidRPr="00DF49F4" w14:paraId="6F901908" w14:textId="77777777" w:rsidTr="00061748">
        <w:trPr>
          <w:trHeight w:val="25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6E494" w14:textId="77777777" w:rsidR="00194473" w:rsidRPr="00DF49F4" w:rsidRDefault="00194473" w:rsidP="00194473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Personeelsaantal op 30/06/2019 in scope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BBD7C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0EF7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2 052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2086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542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AC31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663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A2DA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541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0E1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1 023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6663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A29B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988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F3F4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327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BF90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786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F50B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3 651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790B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4 192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70DD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183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AE44" w14:textId="77777777" w:rsidR="00907978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</w:t>
            </w:r>
            <w:r w:rsidR="00907978"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C5AB2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 xml:space="preserve">15 </w:t>
            </w:r>
            <w:r w:rsidR="00907978"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309</w:t>
            </w:r>
          </w:p>
        </w:tc>
      </w:tr>
      <w:tr w:rsidR="00194473" w:rsidRPr="00DF49F4" w14:paraId="71AFF681" w14:textId="77777777" w:rsidTr="008F567D">
        <w:trPr>
          <w:trHeight w:val="25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D34DB" w14:textId="77777777" w:rsidR="00194473" w:rsidRPr="00DF49F4" w:rsidRDefault="00194473" w:rsidP="00194473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Geactualiseerde startpositie</w:t>
            </w:r>
            <w:r w:rsidR="00453F4F"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 xml:space="preserve"> (30/06/2014)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16D3B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48B2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2 330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D3D2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C21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744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CAB7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12C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82A6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501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CFBC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1 127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FF8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810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890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B42A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DE4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4 759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4D7A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FA7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03DCE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17 425</w:t>
            </w:r>
          </w:p>
        </w:tc>
      </w:tr>
      <w:tr w:rsidR="00194473" w:rsidRPr="00DF49F4" w14:paraId="72E88734" w14:textId="77777777" w:rsidTr="008F567D">
        <w:trPr>
          <w:trHeight w:val="25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097A5" w14:textId="77777777" w:rsidR="00194473" w:rsidRPr="00DF49F4" w:rsidRDefault="00194473" w:rsidP="00194473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Reeds bespaard op 30/06/2019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4165441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B2E1D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-278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4C29D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BDBA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675B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F48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A319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DD08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16BEC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62BDA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D3259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-374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14664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-567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63DCD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A249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07A8EE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-2 116</w:t>
            </w:r>
          </w:p>
        </w:tc>
      </w:tr>
      <w:tr w:rsidR="00194473" w:rsidRPr="00DF49F4" w14:paraId="56EB0344" w14:textId="77777777" w:rsidTr="008F567D">
        <w:trPr>
          <w:trHeight w:val="25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97C070" w14:textId="77777777" w:rsidR="00194473" w:rsidRPr="00DF49F4" w:rsidRDefault="00194473" w:rsidP="00194473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Externe personeelsverschuiving (</w:t>
            </w:r>
            <w:proofErr w:type="spellStart"/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cfr</w:t>
            </w:r>
            <w:proofErr w:type="spellEnd"/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. type 3)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E6DEB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B930F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57341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3F0F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F000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20C5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FE748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87419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AACBD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9758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C5CA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BA069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5C7AB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9B7C6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3BF9CD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-18</w:t>
            </w:r>
          </w:p>
        </w:tc>
      </w:tr>
    </w:tbl>
    <w:p w14:paraId="10E920B9" w14:textId="77777777" w:rsidR="00360E4A" w:rsidRPr="00DF49F4" w:rsidRDefault="00360E4A">
      <w:pPr>
        <w:rPr>
          <w:rFonts w:ascii="Verdana" w:eastAsia="Times New Roman" w:hAnsi="Verdana" w:cs="Arial"/>
          <w:b/>
          <w:bCs/>
          <w:sz w:val="16"/>
          <w:szCs w:val="20"/>
          <w:lang w:eastAsia="nl-BE"/>
        </w:rPr>
      </w:pPr>
    </w:p>
    <w:p w14:paraId="5A990497" w14:textId="77777777" w:rsidR="005A1E11" w:rsidRPr="00DF49F4" w:rsidRDefault="005A1E11">
      <w:pPr>
        <w:rPr>
          <w:rFonts w:ascii="Verdana" w:eastAsia="Times New Roman" w:hAnsi="Verdana" w:cs="Arial"/>
          <w:b/>
          <w:bCs/>
          <w:sz w:val="16"/>
          <w:szCs w:val="20"/>
          <w:lang w:eastAsia="nl-BE"/>
        </w:rPr>
      </w:pPr>
    </w:p>
    <w:tbl>
      <w:tblPr>
        <w:tblW w:w="15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9"/>
        <w:gridCol w:w="264"/>
        <w:gridCol w:w="691"/>
        <w:gridCol w:w="691"/>
        <w:gridCol w:w="691"/>
        <w:gridCol w:w="696"/>
        <w:gridCol w:w="691"/>
        <w:gridCol w:w="718"/>
        <w:gridCol w:w="737"/>
        <w:gridCol w:w="713"/>
        <w:gridCol w:w="691"/>
        <w:gridCol w:w="727"/>
        <w:gridCol w:w="719"/>
        <w:gridCol w:w="763"/>
        <w:gridCol w:w="1204"/>
        <w:gridCol w:w="967"/>
      </w:tblGrid>
      <w:tr w:rsidR="00AA3898" w:rsidRPr="00DF49F4" w14:paraId="23C2B5E2" w14:textId="77777777" w:rsidTr="005A1E11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1F537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 xml:space="preserve">Stand van zaken op </w:t>
            </w:r>
            <w:r w:rsidR="00194473"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30/06/2019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90915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E5D1E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KB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736B8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FB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AFD33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proofErr w:type="spellStart"/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iV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04485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EWI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1AEF5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OV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1C498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WVG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FE205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CJSM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EBBC0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WSE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577BC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LV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F4FF9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MOW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BD3C8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OMG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86EB5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Go!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BE16F" w14:textId="77777777" w:rsidR="008F4AA0" w:rsidRPr="00DF49F4" w:rsidRDefault="00AA3898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Vorige bespa</w:t>
            </w:r>
            <w:r w:rsidR="008F4AA0"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rings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-</w:t>
            </w:r>
            <w:r w:rsidR="008F4AA0"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ronde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42455" w14:textId="77777777" w:rsidR="008F4AA0" w:rsidRPr="00DF49F4" w:rsidRDefault="008F4AA0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TOTAAL</w:t>
            </w:r>
          </w:p>
        </w:tc>
      </w:tr>
      <w:tr w:rsidR="00AA3898" w:rsidRPr="00DF49F4" w14:paraId="7B9CDDBF" w14:textId="77777777" w:rsidTr="007B6D5B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8733E" w14:textId="77777777" w:rsidR="00194473" w:rsidRPr="00DF49F4" w:rsidRDefault="00194473" w:rsidP="00194473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Reeds bespaard op 30/06/2019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A110D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c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FF8E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-278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D0A3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-126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E631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-81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ABB5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-85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AA6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-127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11B8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C3F1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-143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D762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-54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947B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1046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-381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FBF6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-573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DE7D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-41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3E3E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-67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7D2BF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-2 134</w:t>
            </w:r>
          </w:p>
        </w:tc>
      </w:tr>
      <w:tr w:rsidR="00194473" w:rsidRPr="00DF49F4" w14:paraId="3EA93BA1" w14:textId="77777777" w:rsidTr="005C6184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EBF6" w14:textId="77777777" w:rsidR="00194473" w:rsidRPr="00DF49F4" w:rsidRDefault="00194473" w:rsidP="00194473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 xml:space="preserve">Totaal te besparen personeelsaantal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014B5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4383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-241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D7AD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E94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F96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605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2048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220D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9E4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D29F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DBBA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-453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50BB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-540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DE77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4E7A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17098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-1 950</w:t>
            </w:r>
          </w:p>
        </w:tc>
      </w:tr>
      <w:tr w:rsidR="00194473" w:rsidRPr="00DF49F4" w14:paraId="5839DB33" w14:textId="77777777" w:rsidTr="005C6184">
        <w:trPr>
          <w:trHeight w:val="25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1631B" w14:textId="77777777" w:rsidR="00194473" w:rsidRPr="00DF49F4" w:rsidRDefault="00194473" w:rsidP="00194473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Aantal nog te besparen tegen 31/12/2019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3F7ED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  <w:p w14:paraId="2AEAEEFA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C949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E8B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6BC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1BFF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FA9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010E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E0D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94C8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F02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E4BF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1C86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0FCE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247B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169EF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184</w:t>
            </w:r>
          </w:p>
        </w:tc>
      </w:tr>
      <w:tr w:rsidR="00194473" w:rsidRPr="00DF49F4" w14:paraId="42545CFE" w14:textId="77777777" w:rsidTr="005C6184">
        <w:trPr>
          <w:trHeight w:val="25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B2A84" w14:textId="77777777" w:rsidR="00194473" w:rsidRPr="00DF49F4" w:rsidRDefault="00194473" w:rsidP="00194473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ACE83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925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15%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CD50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48%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4CFA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07A3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35%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283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5%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0B35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42%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ABE6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27%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6082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32%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3FC7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13%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AC5B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-16%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EA97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59EE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1950%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657" w14:textId="77777777" w:rsidR="00194473" w:rsidRPr="00DF49F4" w:rsidRDefault="00194473" w:rsidP="00DF49F4">
            <w:pPr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Cs/>
                <w:sz w:val="16"/>
                <w:szCs w:val="20"/>
                <w:lang w:eastAsia="nl-BE"/>
              </w:rPr>
              <w:t>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CF15E" w14:textId="77777777" w:rsidR="00194473" w:rsidRPr="00DF49F4" w:rsidRDefault="00194473" w:rsidP="00DF49F4">
            <w:pPr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</w:pPr>
            <w:r w:rsidRPr="00DF49F4"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nl-BE"/>
              </w:rPr>
              <w:t>9%</w:t>
            </w:r>
          </w:p>
        </w:tc>
      </w:tr>
    </w:tbl>
    <w:p w14:paraId="39805ECE" w14:textId="77777777" w:rsidR="00360E4A" w:rsidRDefault="00360E4A">
      <w:pPr>
        <w:rPr>
          <w:sz w:val="4"/>
          <w:szCs w:val="4"/>
        </w:rPr>
      </w:pPr>
    </w:p>
    <w:p w14:paraId="0CC1D935" w14:textId="77777777" w:rsidR="00485360" w:rsidRDefault="00485360">
      <w:pPr>
        <w:rPr>
          <w:rFonts w:eastAsia="Times New Roman" w:cs="Arial"/>
          <w:b/>
          <w:color w:val="080808"/>
          <w:sz w:val="24"/>
          <w:szCs w:val="24"/>
        </w:rPr>
      </w:pPr>
    </w:p>
    <w:sectPr w:rsidR="00485360" w:rsidSect="00AA3898">
      <w:pgSz w:w="16838" w:h="11906" w:orient="landscape" w:code="9"/>
      <w:pgMar w:top="1418" w:right="1418" w:bottom="1418" w:left="1134" w:header="142" w:footer="3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CD33" w14:textId="77777777" w:rsidR="00671439" w:rsidRDefault="00671439">
      <w:r>
        <w:separator/>
      </w:r>
    </w:p>
  </w:endnote>
  <w:endnote w:type="continuationSeparator" w:id="0">
    <w:p w14:paraId="79D1DABE" w14:textId="77777777" w:rsidR="00671439" w:rsidRDefault="0067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DB681" w14:textId="77777777" w:rsidR="00671439" w:rsidRDefault="00671439">
      <w:r>
        <w:separator/>
      </w:r>
    </w:p>
  </w:footnote>
  <w:footnote w:type="continuationSeparator" w:id="0">
    <w:p w14:paraId="5BB5575F" w14:textId="77777777" w:rsidR="00671439" w:rsidRDefault="0067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F7C"/>
    <w:multiLevelType w:val="hybridMultilevel"/>
    <w:tmpl w:val="7D0C9B38"/>
    <w:lvl w:ilvl="0" w:tplc="384884C0">
      <w:numFmt w:val="bullet"/>
      <w:pStyle w:val="Lijstaline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335"/>
    <w:multiLevelType w:val="singleLevel"/>
    <w:tmpl w:val="42B8D974"/>
    <w:lvl w:ilvl="0">
      <w:start w:val="1776"/>
      <w:numFmt w:val="bullet"/>
      <w:pStyle w:val="Opmaakprofiel1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2" w15:restartNumberingAfterBreak="0">
    <w:nsid w:val="0BF015F9"/>
    <w:multiLevelType w:val="hybridMultilevel"/>
    <w:tmpl w:val="A5E6DE20"/>
    <w:lvl w:ilvl="0" w:tplc="3F8C3326">
      <w:start w:val="1"/>
      <w:numFmt w:val="decimal"/>
      <w:pStyle w:val="Stijl1"/>
      <w:lvlText w:val="%1."/>
      <w:lvlJc w:val="left"/>
      <w:pPr>
        <w:ind w:left="360" w:hanging="360"/>
      </w:pPr>
      <w:rPr>
        <w:rFonts w:ascii="FlandersArtSans-Regular" w:hAnsi="FlandersArtSans-Regular" w:hint="default"/>
        <w:b w:val="0"/>
        <w:i w:val="0"/>
        <w:color w:val="000000"/>
        <w:sz w:val="22"/>
        <w:u w:val="none" w:color="08080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2C78"/>
    <w:multiLevelType w:val="multilevel"/>
    <w:tmpl w:val="A5F41876"/>
    <w:styleLink w:val="OpmaakprofielMetopsommingstekens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349"/>
    <w:multiLevelType w:val="hybridMultilevel"/>
    <w:tmpl w:val="0B1ECE96"/>
    <w:lvl w:ilvl="0" w:tplc="8062D6AE">
      <w:start w:val="1"/>
      <w:numFmt w:val="lowerLetter"/>
      <w:pStyle w:val="Stijl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3682"/>
    <w:multiLevelType w:val="multilevel"/>
    <w:tmpl w:val="A76C86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A0522D4"/>
    <w:multiLevelType w:val="singleLevel"/>
    <w:tmpl w:val="F1387C62"/>
    <w:lvl w:ilvl="0">
      <w:start w:val="1"/>
      <w:numFmt w:val="lowerRoman"/>
      <w:pStyle w:val="Kop5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0">
    <w:nsid w:val="3C6830CB"/>
    <w:multiLevelType w:val="multilevel"/>
    <w:tmpl w:val="B8CC1B30"/>
    <w:styleLink w:val="Huidigelijst1"/>
    <w:lvl w:ilvl="0">
      <w:numFmt w:val="bullet"/>
      <w:lvlText w:val="-"/>
      <w:lvlJc w:val="left"/>
      <w:pPr>
        <w:tabs>
          <w:tab w:val="num" w:pos="802"/>
        </w:tabs>
        <w:ind w:left="802" w:hanging="405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41E7781B"/>
    <w:multiLevelType w:val="multilevel"/>
    <w:tmpl w:val="0CF4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40D67"/>
    <w:multiLevelType w:val="singleLevel"/>
    <w:tmpl w:val="31109E7C"/>
    <w:lvl w:ilvl="0">
      <w:start w:val="1"/>
      <w:numFmt w:val="decimal"/>
      <w:pStyle w:val="Kop3"/>
      <w:lvlText w:val="%1."/>
      <w:lvlJc w:val="left"/>
      <w:pPr>
        <w:ind w:left="360" w:hanging="360"/>
      </w:pPr>
      <w:rPr>
        <w:rFonts w:ascii="FlandersArtSans-Regular" w:hAnsi="FlandersArtSans-Regular" w:hint="default"/>
        <w:b w:val="0"/>
        <w:i w:val="0"/>
        <w:color w:val="080808"/>
        <w:sz w:val="24"/>
        <w:szCs w:val="24"/>
        <w:u w:val="single" w:color="080808"/>
      </w:rPr>
    </w:lvl>
  </w:abstractNum>
  <w:abstractNum w:abstractNumId="10" w15:restartNumberingAfterBreak="0">
    <w:nsid w:val="4D487F60"/>
    <w:multiLevelType w:val="multilevel"/>
    <w:tmpl w:val="3ABCB520"/>
    <w:styleLink w:val="OpmaakprofielGenummer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7DA7C5A"/>
    <w:multiLevelType w:val="hybridMultilevel"/>
    <w:tmpl w:val="CCB2560C"/>
    <w:lvl w:ilvl="0" w:tplc="2806EDFE">
      <w:start w:val="1"/>
      <w:numFmt w:val="upperLetter"/>
      <w:pStyle w:val="Kop2"/>
      <w:lvlText w:val="%1."/>
      <w:lvlJc w:val="left"/>
      <w:pPr>
        <w:ind w:left="360" w:hanging="360"/>
      </w:pPr>
      <w:rPr>
        <w:rFonts w:ascii="FlandersArtSans-Regular" w:hAnsi="FlandersArtSans-Regular" w:hint="default"/>
        <w:b/>
        <w:i w:val="0"/>
        <w:color w:val="000000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5C110C"/>
    <w:multiLevelType w:val="hybridMultilevel"/>
    <w:tmpl w:val="3D1492E2"/>
    <w:lvl w:ilvl="0" w:tplc="7210500C">
      <w:start w:val="1"/>
      <w:numFmt w:val="lowerLetter"/>
      <w:pStyle w:val="Kop4"/>
      <w:lvlText w:val="%1)"/>
      <w:lvlJc w:val="left"/>
      <w:pPr>
        <w:ind w:left="360" w:hanging="360"/>
      </w:pPr>
      <w:rPr>
        <w:rFonts w:ascii="FlandersArtSans-Regular" w:hAnsi="FlandersArtSans-Regular" w:hint="default"/>
        <w:b w:val="0"/>
        <w:i/>
        <w:color w:val="080808"/>
        <w:sz w:val="24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BC2A53"/>
    <w:multiLevelType w:val="multilevel"/>
    <w:tmpl w:val="EEDC35EC"/>
    <w:styleLink w:val="OpmaakprofielGenummerd1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4" w15:restartNumberingAfterBreak="0">
    <w:nsid w:val="716F09EC"/>
    <w:multiLevelType w:val="hybridMultilevel"/>
    <w:tmpl w:val="992C94D8"/>
    <w:lvl w:ilvl="0" w:tplc="A46A0CEC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74" w:hanging="360"/>
      </w:pPr>
    </w:lvl>
    <w:lvl w:ilvl="2" w:tplc="0813001B">
      <w:start w:val="1"/>
      <w:numFmt w:val="lowerRoman"/>
      <w:lvlText w:val="%3."/>
      <w:lvlJc w:val="right"/>
      <w:pPr>
        <w:ind w:left="2894" w:hanging="180"/>
      </w:pPr>
    </w:lvl>
    <w:lvl w:ilvl="3" w:tplc="9E386DAC">
      <w:start w:val="1"/>
      <w:numFmt w:val="decimal"/>
      <w:lvlText w:val="%4."/>
      <w:lvlJc w:val="left"/>
      <w:pPr>
        <w:ind w:left="3614" w:hanging="360"/>
      </w:pPr>
    </w:lvl>
    <w:lvl w:ilvl="4" w:tplc="08130019">
      <w:start w:val="1"/>
      <w:numFmt w:val="lowerLetter"/>
      <w:lvlText w:val="%5."/>
      <w:lvlJc w:val="left"/>
      <w:pPr>
        <w:ind w:left="4334" w:hanging="360"/>
      </w:pPr>
    </w:lvl>
    <w:lvl w:ilvl="5" w:tplc="0813001B">
      <w:start w:val="1"/>
      <w:numFmt w:val="lowerRoman"/>
      <w:lvlText w:val="%6."/>
      <w:lvlJc w:val="right"/>
      <w:pPr>
        <w:ind w:left="5054" w:hanging="180"/>
      </w:pPr>
    </w:lvl>
    <w:lvl w:ilvl="6" w:tplc="0813000F" w:tentative="1">
      <w:start w:val="1"/>
      <w:numFmt w:val="decimal"/>
      <w:lvlText w:val="%7."/>
      <w:lvlJc w:val="left"/>
      <w:pPr>
        <w:ind w:left="5774" w:hanging="360"/>
      </w:pPr>
    </w:lvl>
    <w:lvl w:ilvl="7" w:tplc="08130019" w:tentative="1">
      <w:start w:val="1"/>
      <w:numFmt w:val="lowerLetter"/>
      <w:lvlText w:val="%8."/>
      <w:lvlJc w:val="left"/>
      <w:pPr>
        <w:ind w:left="6494" w:hanging="360"/>
      </w:pPr>
    </w:lvl>
    <w:lvl w:ilvl="8" w:tplc="0813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5" w15:restartNumberingAfterBreak="0">
    <w:nsid w:val="71CD154B"/>
    <w:multiLevelType w:val="hybridMultilevel"/>
    <w:tmpl w:val="4008EE14"/>
    <w:lvl w:ilvl="0" w:tplc="F5DEE7D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37D4F"/>
    <w:multiLevelType w:val="multilevel"/>
    <w:tmpl w:val="195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F084D"/>
    <w:multiLevelType w:val="singleLevel"/>
    <w:tmpl w:val="BDA037F6"/>
    <w:lvl w:ilvl="0">
      <w:start w:val="1"/>
      <w:numFmt w:val="decimal"/>
      <w:pStyle w:val="Opmaakprofiel2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sz w:val="24"/>
        <w:szCs w:val="24"/>
      </w:rPr>
    </w:lvl>
  </w:abstractNum>
  <w:abstractNum w:abstractNumId="18" w15:restartNumberingAfterBreak="0">
    <w:nsid w:val="7E3C04D0"/>
    <w:multiLevelType w:val="singleLevel"/>
    <w:tmpl w:val="B5DA2106"/>
    <w:lvl w:ilvl="0">
      <w:start w:val="1776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18"/>
  </w:num>
  <w:num w:numId="12">
    <w:abstractNumId w:val="1"/>
  </w:num>
  <w:num w:numId="13">
    <w:abstractNumId w:val="10"/>
  </w:num>
  <w:num w:numId="14">
    <w:abstractNumId w:val="10"/>
  </w:num>
  <w:num w:numId="15">
    <w:abstractNumId w:val="11"/>
  </w:num>
  <w:num w:numId="16">
    <w:abstractNumId w:val="9"/>
  </w:num>
  <w:num w:numId="17">
    <w:abstractNumId w:val="12"/>
  </w:num>
  <w:num w:numId="18">
    <w:abstractNumId w:val="6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9"/>
  </w:num>
  <w:num w:numId="25">
    <w:abstractNumId w:val="12"/>
  </w:num>
  <w:num w:numId="26">
    <w:abstractNumId w:val="6"/>
  </w:num>
  <w:num w:numId="27">
    <w:abstractNumId w:val="11"/>
  </w:num>
  <w:num w:numId="28">
    <w:abstractNumId w:val="16"/>
  </w:num>
  <w:num w:numId="29">
    <w:abstractNumId w:val="8"/>
  </w:num>
  <w:num w:numId="30">
    <w:abstractNumId w:val="0"/>
  </w:num>
  <w:num w:numId="31">
    <w:abstractNumId w:val="15"/>
  </w:num>
  <w:num w:numId="32">
    <w:abstractNumId w:val="14"/>
  </w:num>
  <w:num w:numId="33">
    <w:abstractNumId w:val="14"/>
  </w:num>
  <w:num w:numId="34">
    <w:abstractNumId w:val="14"/>
  </w:num>
  <w:num w:numId="35">
    <w:abstractNumId w:val="2"/>
  </w:num>
  <w:num w:numId="36">
    <w:abstractNumId w:val="4"/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A4"/>
    <w:rsid w:val="000152B7"/>
    <w:rsid w:val="00060BF1"/>
    <w:rsid w:val="000705B2"/>
    <w:rsid w:val="000728CB"/>
    <w:rsid w:val="00077CAA"/>
    <w:rsid w:val="00077CB2"/>
    <w:rsid w:val="000925B1"/>
    <w:rsid w:val="000C01DF"/>
    <w:rsid w:val="000D14E0"/>
    <w:rsid w:val="000D7A48"/>
    <w:rsid w:val="000F5F59"/>
    <w:rsid w:val="00101B33"/>
    <w:rsid w:val="00102035"/>
    <w:rsid w:val="0010305F"/>
    <w:rsid w:val="00104AE7"/>
    <w:rsid w:val="00115ED1"/>
    <w:rsid w:val="00117113"/>
    <w:rsid w:val="00120927"/>
    <w:rsid w:val="0013186D"/>
    <w:rsid w:val="00135C84"/>
    <w:rsid w:val="00137A6A"/>
    <w:rsid w:val="00145814"/>
    <w:rsid w:val="00146DBA"/>
    <w:rsid w:val="00175952"/>
    <w:rsid w:val="001817DF"/>
    <w:rsid w:val="001930BD"/>
    <w:rsid w:val="00194473"/>
    <w:rsid w:val="001A00F0"/>
    <w:rsid w:val="001A3C5D"/>
    <w:rsid w:val="001A535F"/>
    <w:rsid w:val="001A6B09"/>
    <w:rsid w:val="001C7FA4"/>
    <w:rsid w:val="0020127B"/>
    <w:rsid w:val="002018A6"/>
    <w:rsid w:val="00207BF6"/>
    <w:rsid w:val="00210FAF"/>
    <w:rsid w:val="00235449"/>
    <w:rsid w:val="0024410E"/>
    <w:rsid w:val="002709D0"/>
    <w:rsid w:val="002725D4"/>
    <w:rsid w:val="00283B20"/>
    <w:rsid w:val="00283DC7"/>
    <w:rsid w:val="00293763"/>
    <w:rsid w:val="002B30D2"/>
    <w:rsid w:val="002B410D"/>
    <w:rsid w:val="002C1B9F"/>
    <w:rsid w:val="002C2C90"/>
    <w:rsid w:val="002C32EE"/>
    <w:rsid w:val="002C5202"/>
    <w:rsid w:val="002F1274"/>
    <w:rsid w:val="00323AA7"/>
    <w:rsid w:val="003407DF"/>
    <w:rsid w:val="00340927"/>
    <w:rsid w:val="0034794D"/>
    <w:rsid w:val="00360E4A"/>
    <w:rsid w:val="003A07E3"/>
    <w:rsid w:val="003A468F"/>
    <w:rsid w:val="003B1740"/>
    <w:rsid w:val="003B203C"/>
    <w:rsid w:val="003C0199"/>
    <w:rsid w:val="003C0B43"/>
    <w:rsid w:val="003C656B"/>
    <w:rsid w:val="003D0AAF"/>
    <w:rsid w:val="003D7AD3"/>
    <w:rsid w:val="003F5324"/>
    <w:rsid w:val="00403C8C"/>
    <w:rsid w:val="00453F4F"/>
    <w:rsid w:val="00460049"/>
    <w:rsid w:val="004745CE"/>
    <w:rsid w:val="00484C5A"/>
    <w:rsid w:val="00485360"/>
    <w:rsid w:val="004876AE"/>
    <w:rsid w:val="004A0DE6"/>
    <w:rsid w:val="004A6F13"/>
    <w:rsid w:val="004C3119"/>
    <w:rsid w:val="004E3316"/>
    <w:rsid w:val="004E7136"/>
    <w:rsid w:val="004F4B98"/>
    <w:rsid w:val="00501697"/>
    <w:rsid w:val="00512B35"/>
    <w:rsid w:val="00514F34"/>
    <w:rsid w:val="00516E8E"/>
    <w:rsid w:val="00527E82"/>
    <w:rsid w:val="00530B3E"/>
    <w:rsid w:val="0055362A"/>
    <w:rsid w:val="00563F38"/>
    <w:rsid w:val="005657FF"/>
    <w:rsid w:val="00582A52"/>
    <w:rsid w:val="00593F2D"/>
    <w:rsid w:val="00597BDE"/>
    <w:rsid w:val="005A1E11"/>
    <w:rsid w:val="005A1EF7"/>
    <w:rsid w:val="005A7BB8"/>
    <w:rsid w:val="005B157B"/>
    <w:rsid w:val="005B7651"/>
    <w:rsid w:val="005C3EA8"/>
    <w:rsid w:val="005D7612"/>
    <w:rsid w:val="005E111F"/>
    <w:rsid w:val="005E699F"/>
    <w:rsid w:val="005F25C9"/>
    <w:rsid w:val="006042E5"/>
    <w:rsid w:val="00616015"/>
    <w:rsid w:val="00616D61"/>
    <w:rsid w:val="00620631"/>
    <w:rsid w:val="00620E5C"/>
    <w:rsid w:val="00625F44"/>
    <w:rsid w:val="006277CC"/>
    <w:rsid w:val="006430F4"/>
    <w:rsid w:val="00656AF5"/>
    <w:rsid w:val="0066278E"/>
    <w:rsid w:val="00667FD4"/>
    <w:rsid w:val="00671439"/>
    <w:rsid w:val="0067465A"/>
    <w:rsid w:val="00682FA9"/>
    <w:rsid w:val="00684A17"/>
    <w:rsid w:val="00697C8B"/>
    <w:rsid w:val="006C53EA"/>
    <w:rsid w:val="006C5B55"/>
    <w:rsid w:val="006D5128"/>
    <w:rsid w:val="006D7866"/>
    <w:rsid w:val="006E4160"/>
    <w:rsid w:val="006E51FA"/>
    <w:rsid w:val="006F3D6C"/>
    <w:rsid w:val="007040B5"/>
    <w:rsid w:val="00706B11"/>
    <w:rsid w:val="00735D12"/>
    <w:rsid w:val="007421D9"/>
    <w:rsid w:val="00743076"/>
    <w:rsid w:val="00743E4E"/>
    <w:rsid w:val="007452C3"/>
    <w:rsid w:val="00750063"/>
    <w:rsid w:val="00771C74"/>
    <w:rsid w:val="007B3E62"/>
    <w:rsid w:val="007C10C8"/>
    <w:rsid w:val="007D7FD2"/>
    <w:rsid w:val="007E37E0"/>
    <w:rsid w:val="007E776F"/>
    <w:rsid w:val="0081174F"/>
    <w:rsid w:val="008227A9"/>
    <w:rsid w:val="0082554A"/>
    <w:rsid w:val="008314F7"/>
    <w:rsid w:val="008323D9"/>
    <w:rsid w:val="00832F84"/>
    <w:rsid w:val="008457F1"/>
    <w:rsid w:val="00854608"/>
    <w:rsid w:val="008556FD"/>
    <w:rsid w:val="008565E8"/>
    <w:rsid w:val="00864CB3"/>
    <w:rsid w:val="00864F40"/>
    <w:rsid w:val="008721E6"/>
    <w:rsid w:val="008823E3"/>
    <w:rsid w:val="008929B6"/>
    <w:rsid w:val="0089797A"/>
    <w:rsid w:val="008A144A"/>
    <w:rsid w:val="008C10A9"/>
    <w:rsid w:val="008C2384"/>
    <w:rsid w:val="008D123A"/>
    <w:rsid w:val="008F4AA0"/>
    <w:rsid w:val="00906DC2"/>
    <w:rsid w:val="00907978"/>
    <w:rsid w:val="009144E7"/>
    <w:rsid w:val="009159F7"/>
    <w:rsid w:val="009308AB"/>
    <w:rsid w:val="0093145D"/>
    <w:rsid w:val="009434CC"/>
    <w:rsid w:val="009444E0"/>
    <w:rsid w:val="00960C93"/>
    <w:rsid w:val="009638A4"/>
    <w:rsid w:val="00965736"/>
    <w:rsid w:val="009667C0"/>
    <w:rsid w:val="009830A6"/>
    <w:rsid w:val="00984CB2"/>
    <w:rsid w:val="00991EAA"/>
    <w:rsid w:val="009A68DC"/>
    <w:rsid w:val="009C0842"/>
    <w:rsid w:val="009C5F68"/>
    <w:rsid w:val="009D5C63"/>
    <w:rsid w:val="009E311D"/>
    <w:rsid w:val="009F583C"/>
    <w:rsid w:val="00A20B59"/>
    <w:rsid w:val="00A22527"/>
    <w:rsid w:val="00A23672"/>
    <w:rsid w:val="00A27034"/>
    <w:rsid w:val="00A308B8"/>
    <w:rsid w:val="00A33EF7"/>
    <w:rsid w:val="00A54E6B"/>
    <w:rsid w:val="00A668A1"/>
    <w:rsid w:val="00A72F44"/>
    <w:rsid w:val="00A749EC"/>
    <w:rsid w:val="00A7614C"/>
    <w:rsid w:val="00A77DBF"/>
    <w:rsid w:val="00A8624F"/>
    <w:rsid w:val="00A97DBC"/>
    <w:rsid w:val="00AA119B"/>
    <w:rsid w:val="00AA3898"/>
    <w:rsid w:val="00AB3330"/>
    <w:rsid w:val="00AB576D"/>
    <w:rsid w:val="00AB5BC8"/>
    <w:rsid w:val="00AB696E"/>
    <w:rsid w:val="00B10FE7"/>
    <w:rsid w:val="00B12532"/>
    <w:rsid w:val="00B154D7"/>
    <w:rsid w:val="00B255F7"/>
    <w:rsid w:val="00B25FB8"/>
    <w:rsid w:val="00B27F7F"/>
    <w:rsid w:val="00B354B4"/>
    <w:rsid w:val="00B41089"/>
    <w:rsid w:val="00B41450"/>
    <w:rsid w:val="00B41A4C"/>
    <w:rsid w:val="00B425F5"/>
    <w:rsid w:val="00B45618"/>
    <w:rsid w:val="00B509BE"/>
    <w:rsid w:val="00B613E5"/>
    <w:rsid w:val="00B65EA9"/>
    <w:rsid w:val="00B75E68"/>
    <w:rsid w:val="00B77ACD"/>
    <w:rsid w:val="00B92880"/>
    <w:rsid w:val="00B92AF6"/>
    <w:rsid w:val="00BA4F8D"/>
    <w:rsid w:val="00BB0A56"/>
    <w:rsid w:val="00BB4A13"/>
    <w:rsid w:val="00BE66D0"/>
    <w:rsid w:val="00BF0A35"/>
    <w:rsid w:val="00BF3E34"/>
    <w:rsid w:val="00C06597"/>
    <w:rsid w:val="00C14CF4"/>
    <w:rsid w:val="00C27FB6"/>
    <w:rsid w:val="00C31871"/>
    <w:rsid w:val="00C34E8A"/>
    <w:rsid w:val="00C36838"/>
    <w:rsid w:val="00C57EED"/>
    <w:rsid w:val="00C6227B"/>
    <w:rsid w:val="00C67D0B"/>
    <w:rsid w:val="00C71BE5"/>
    <w:rsid w:val="00C74239"/>
    <w:rsid w:val="00C929A0"/>
    <w:rsid w:val="00C92D19"/>
    <w:rsid w:val="00CA2596"/>
    <w:rsid w:val="00CA6DA2"/>
    <w:rsid w:val="00CA76DD"/>
    <w:rsid w:val="00CD060B"/>
    <w:rsid w:val="00CD48DB"/>
    <w:rsid w:val="00CD5900"/>
    <w:rsid w:val="00CF080E"/>
    <w:rsid w:val="00D05873"/>
    <w:rsid w:val="00D1621B"/>
    <w:rsid w:val="00D336BD"/>
    <w:rsid w:val="00D41C1F"/>
    <w:rsid w:val="00D4247E"/>
    <w:rsid w:val="00D466C2"/>
    <w:rsid w:val="00D55AF3"/>
    <w:rsid w:val="00D57767"/>
    <w:rsid w:val="00D91020"/>
    <w:rsid w:val="00DB575A"/>
    <w:rsid w:val="00DE1A52"/>
    <w:rsid w:val="00DE2BD8"/>
    <w:rsid w:val="00DF2F5E"/>
    <w:rsid w:val="00DF49F4"/>
    <w:rsid w:val="00E140F7"/>
    <w:rsid w:val="00E15E2B"/>
    <w:rsid w:val="00E642E3"/>
    <w:rsid w:val="00E67E28"/>
    <w:rsid w:val="00E7387F"/>
    <w:rsid w:val="00E961EC"/>
    <w:rsid w:val="00EA7253"/>
    <w:rsid w:val="00EB4174"/>
    <w:rsid w:val="00EB5564"/>
    <w:rsid w:val="00EB7904"/>
    <w:rsid w:val="00EC42EE"/>
    <w:rsid w:val="00EC5939"/>
    <w:rsid w:val="00ED096B"/>
    <w:rsid w:val="00ED0CDB"/>
    <w:rsid w:val="00ED1E30"/>
    <w:rsid w:val="00ED21F5"/>
    <w:rsid w:val="00EE045E"/>
    <w:rsid w:val="00EF68AD"/>
    <w:rsid w:val="00F23B89"/>
    <w:rsid w:val="00F46E1A"/>
    <w:rsid w:val="00F61F10"/>
    <w:rsid w:val="00F808C5"/>
    <w:rsid w:val="00F879BC"/>
    <w:rsid w:val="00F92745"/>
    <w:rsid w:val="00F96781"/>
    <w:rsid w:val="00F97E90"/>
    <w:rsid w:val="00FA1ED1"/>
    <w:rsid w:val="00FA58ED"/>
    <w:rsid w:val="00FB3525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349EF"/>
  <w15:docId w15:val="{A35A84D7-125E-4623-A924-F6DE52E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9638A4"/>
    <w:rPr>
      <w:rFonts w:ascii="FlandersArtSans-Regular" w:eastAsiaTheme="minorHAnsi" w:hAnsi="FlandersArtSans-Regular"/>
      <w:color w:val="000000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AB5BC8"/>
    <w:pPr>
      <w:suppressAutoHyphens/>
      <w:jc w:val="center"/>
      <w:outlineLvl w:val="0"/>
    </w:pPr>
    <w:rPr>
      <w:rFonts w:eastAsia="Times New Roman"/>
      <w:b/>
      <w:color w:val="080808"/>
      <w:kern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qFormat/>
    <w:rsid w:val="008C10A9"/>
    <w:pPr>
      <w:numPr>
        <w:numId w:val="27"/>
      </w:numPr>
      <w:ind w:left="357" w:hanging="357"/>
      <w:jc w:val="both"/>
      <w:outlineLvl w:val="1"/>
    </w:pPr>
    <w:rPr>
      <w:rFonts w:eastAsia="Times New Roman" w:cs="Arial"/>
      <w:b/>
      <w:color w:val="080808"/>
    </w:rPr>
  </w:style>
  <w:style w:type="paragraph" w:styleId="Kop3">
    <w:name w:val="heading 3"/>
    <w:basedOn w:val="Standaard"/>
    <w:next w:val="Standaard"/>
    <w:qFormat/>
    <w:rsid w:val="008C10A9"/>
    <w:pPr>
      <w:numPr>
        <w:numId w:val="24"/>
      </w:numPr>
      <w:suppressAutoHyphens/>
      <w:jc w:val="both"/>
      <w:outlineLvl w:val="2"/>
    </w:pPr>
    <w:rPr>
      <w:rFonts w:eastAsia="Times New Roman"/>
      <w:color w:val="080808"/>
      <w:u w:val="single"/>
    </w:rPr>
  </w:style>
  <w:style w:type="paragraph" w:styleId="Kop4">
    <w:name w:val="heading 4"/>
    <w:basedOn w:val="Standaard"/>
    <w:next w:val="Standaard"/>
    <w:qFormat/>
    <w:rsid w:val="008C10A9"/>
    <w:pPr>
      <w:keepNext/>
      <w:numPr>
        <w:numId w:val="25"/>
      </w:numPr>
      <w:jc w:val="both"/>
      <w:outlineLvl w:val="3"/>
    </w:pPr>
    <w:rPr>
      <w:rFonts w:eastAsia="Times New Roman"/>
      <w:i/>
      <w:color w:val="080808"/>
    </w:rPr>
  </w:style>
  <w:style w:type="paragraph" w:styleId="Kop5">
    <w:name w:val="heading 5"/>
    <w:basedOn w:val="Standaard"/>
    <w:next w:val="Standaard"/>
    <w:rsid w:val="008457F1"/>
    <w:pPr>
      <w:keepNext/>
      <w:numPr>
        <w:numId w:val="26"/>
      </w:numPr>
      <w:jc w:val="both"/>
      <w:outlineLvl w:val="4"/>
    </w:pPr>
    <w:rPr>
      <w:rFonts w:eastAsia="Times New Roman"/>
      <w:b/>
    </w:rPr>
  </w:style>
  <w:style w:type="paragraph" w:styleId="Kop6">
    <w:name w:val="heading 6"/>
    <w:basedOn w:val="Standaard"/>
    <w:next w:val="Standaard"/>
    <w:rsid w:val="008457F1"/>
    <w:pPr>
      <w:keepNext/>
      <w:jc w:val="center"/>
      <w:outlineLvl w:val="5"/>
    </w:pPr>
    <w:rPr>
      <w:rFonts w:eastAsia="Times New Roman"/>
      <w:b/>
      <w:snapToGrid w:val="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rFonts w:eastAsia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eastAsia="Times New Roman"/>
      <w:i/>
      <w:sz w:val="16"/>
    </w:rPr>
  </w:style>
  <w:style w:type="paragraph" w:styleId="Index1">
    <w:name w:val="index 1"/>
    <w:basedOn w:val="Standaard"/>
    <w:next w:val="Standaard"/>
    <w:autoRedefine/>
    <w:semiHidden/>
    <w:pPr>
      <w:ind w:left="240" w:hanging="240"/>
      <w:jc w:val="both"/>
    </w:pPr>
    <w:rPr>
      <w:rFonts w:eastAsia="Times New Roman"/>
    </w:rPr>
  </w:style>
  <w:style w:type="paragraph" w:customStyle="1" w:styleId="KoptekstHRM">
    <w:name w:val="KoptekstHRM"/>
    <w:basedOn w:val="Koptekst"/>
    <w:rsid w:val="00A72F44"/>
    <w:pPr>
      <w:jc w:val="center"/>
    </w:pPr>
    <w:rPr>
      <w:sz w:val="16"/>
      <w:szCs w:val="16"/>
    </w:rPr>
  </w:style>
  <w:style w:type="paragraph" w:customStyle="1" w:styleId="Opmaakprofiel1">
    <w:name w:val="Opmaakprofiel1"/>
    <w:basedOn w:val="Standaard"/>
    <w:next w:val="Standaard"/>
    <w:rsid w:val="00A97DBC"/>
    <w:pPr>
      <w:numPr>
        <w:numId w:val="12"/>
      </w:numPr>
      <w:tabs>
        <w:tab w:val="left" w:pos="397"/>
      </w:tabs>
      <w:jc w:val="both"/>
    </w:pPr>
    <w:rPr>
      <w:rFonts w:eastAsia="Times New Roman"/>
    </w:rPr>
  </w:style>
  <w:style w:type="character" w:styleId="Paginanummer">
    <w:name w:val="page number"/>
    <w:rPr>
      <w:rFonts w:ascii="Times New Roman" w:hAnsi="Times New Roman"/>
      <w:i/>
      <w:sz w:val="16"/>
      <w:szCs w:val="24"/>
      <w:lang w:val="en-US" w:eastAsia="en-US" w:bidi="ar-SA"/>
    </w:rPr>
  </w:style>
  <w:style w:type="paragraph" w:customStyle="1" w:styleId="Opmaakprofiel2">
    <w:name w:val="Opmaakprofiel2"/>
    <w:basedOn w:val="Standaard"/>
    <w:rsid w:val="005A7BB8"/>
    <w:pPr>
      <w:numPr>
        <w:numId w:val="4"/>
      </w:numPr>
      <w:jc w:val="both"/>
    </w:pPr>
    <w:rPr>
      <w:rFonts w:eastAsia="Times New Roman" w:cs="Arial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072"/>
      </w:tabs>
      <w:ind w:left="681"/>
    </w:pPr>
    <w:rPr>
      <w:rFonts w:eastAsia="Times New Roman"/>
      <w:smallCaps/>
      <w:sz w:val="20"/>
    </w:rPr>
  </w:style>
  <w:style w:type="paragraph" w:styleId="Inhopg4">
    <w:name w:val="toc 4"/>
    <w:basedOn w:val="Standaard"/>
    <w:next w:val="Standaard"/>
    <w:autoRedefine/>
    <w:semiHidden/>
    <w:pPr>
      <w:tabs>
        <w:tab w:val="left" w:pos="284"/>
        <w:tab w:val="right" w:leader="dot" w:pos="9072"/>
      </w:tabs>
      <w:ind w:left="1078" w:hanging="284"/>
    </w:pPr>
    <w:rPr>
      <w:rFonts w:eastAsia="Times New Roman"/>
      <w:sz w:val="20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072"/>
      </w:tabs>
      <w:spacing w:before="120" w:after="120"/>
    </w:pPr>
    <w:rPr>
      <w:rFonts w:eastAsia="Times New Roman"/>
      <w:b/>
      <w:caps/>
      <w:sz w:val="20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072"/>
      </w:tabs>
      <w:ind w:left="1247"/>
    </w:pPr>
    <w:rPr>
      <w:rFonts w:eastAsia="Times New Roman"/>
      <w:sz w:val="20"/>
    </w:rPr>
  </w:style>
  <w:style w:type="paragraph" w:styleId="Inhopg3">
    <w:name w:val="toc 3"/>
    <w:basedOn w:val="Standaard"/>
    <w:next w:val="Standaard"/>
    <w:semiHidden/>
    <w:pPr>
      <w:tabs>
        <w:tab w:val="right" w:leader="dot" w:pos="9072"/>
      </w:tabs>
      <w:ind w:left="567"/>
      <w:jc w:val="both"/>
    </w:pPr>
    <w:rPr>
      <w:rFonts w:eastAsia="Times New Roman"/>
      <w:sz w:val="20"/>
    </w:rPr>
  </w:style>
  <w:style w:type="paragraph" w:styleId="Titel">
    <w:name w:val="Title"/>
    <w:basedOn w:val="Standaard"/>
    <w:next w:val="Standaard"/>
    <w:autoRedefine/>
    <w:rsid w:val="008457F1"/>
    <w:pPr>
      <w:jc w:val="center"/>
    </w:pPr>
    <w:rPr>
      <w:rFonts w:eastAsia="Times New Roman"/>
      <w:b/>
      <w:sz w:val="28"/>
      <w:u w:val="single"/>
    </w:rPr>
  </w:style>
  <w:style w:type="paragraph" w:styleId="Plattetekstinspringen3">
    <w:name w:val="Body Text Indent 3"/>
    <w:basedOn w:val="Standaard"/>
    <w:pPr>
      <w:jc w:val="both"/>
    </w:pPr>
    <w:rPr>
      <w:rFonts w:eastAsia="Times New Roman"/>
    </w:rPr>
  </w:style>
  <w:style w:type="paragraph" w:styleId="Plattetekst">
    <w:name w:val="Body Text"/>
    <w:basedOn w:val="Standaard"/>
    <w:pPr>
      <w:jc w:val="both"/>
    </w:pPr>
    <w:rPr>
      <w:rFonts w:eastAsia="Times New Roman"/>
    </w:rPr>
  </w:style>
  <w:style w:type="paragraph" w:customStyle="1" w:styleId="Document">
    <w:name w:val="Document"/>
    <w:basedOn w:val="Standaard"/>
    <w:pPr>
      <w:spacing w:line="360" w:lineRule="auto"/>
      <w:jc w:val="both"/>
    </w:pPr>
    <w:rPr>
      <w:rFonts w:ascii="Garamond" w:eastAsia="Times New Roman" w:hAnsi="Garamond"/>
      <w:lang w:val="nl-NL"/>
    </w:rPr>
  </w:style>
  <w:style w:type="paragraph" w:styleId="Plattetekstinspringen">
    <w:name w:val="Body Text Indent"/>
    <w:basedOn w:val="Standaard"/>
    <w:pPr>
      <w:tabs>
        <w:tab w:val="left" w:pos="284"/>
      </w:tabs>
      <w:ind w:left="1208"/>
      <w:jc w:val="both"/>
    </w:pPr>
    <w:rPr>
      <w:rFonts w:eastAsia="Times New Roman"/>
    </w:rPr>
  </w:style>
  <w:style w:type="paragraph" w:styleId="Plattetekstinspringen2">
    <w:name w:val="Body Text Indent 2"/>
    <w:basedOn w:val="Standaard"/>
    <w:pPr>
      <w:ind w:left="708"/>
      <w:jc w:val="both"/>
    </w:pPr>
    <w:rPr>
      <w:rFonts w:eastAsia="Times New Roman"/>
    </w:rPr>
  </w:style>
  <w:style w:type="paragraph" w:styleId="Inhopg6">
    <w:name w:val="toc 6"/>
    <w:basedOn w:val="Standaard"/>
    <w:next w:val="Standaard"/>
    <w:autoRedefine/>
    <w:semiHidden/>
    <w:pPr>
      <w:ind w:left="1200"/>
      <w:jc w:val="both"/>
    </w:pPr>
    <w:rPr>
      <w:rFonts w:eastAsia="Times New Roman"/>
    </w:rPr>
  </w:style>
  <w:style w:type="paragraph" w:styleId="Inhopg7">
    <w:name w:val="toc 7"/>
    <w:basedOn w:val="Standaard"/>
    <w:next w:val="Standaard"/>
    <w:autoRedefine/>
    <w:semiHidden/>
    <w:pPr>
      <w:ind w:left="1440"/>
      <w:jc w:val="both"/>
    </w:pPr>
    <w:rPr>
      <w:rFonts w:eastAsia="Times New Roman"/>
    </w:rPr>
  </w:style>
  <w:style w:type="paragraph" w:styleId="Inhopg8">
    <w:name w:val="toc 8"/>
    <w:basedOn w:val="Standaard"/>
    <w:next w:val="Standaard"/>
    <w:autoRedefine/>
    <w:semiHidden/>
    <w:pPr>
      <w:ind w:left="1680"/>
      <w:jc w:val="both"/>
    </w:pPr>
    <w:rPr>
      <w:rFonts w:eastAsia="Times New Roman"/>
    </w:rPr>
  </w:style>
  <w:style w:type="paragraph" w:styleId="Inhopg9">
    <w:name w:val="toc 9"/>
    <w:basedOn w:val="Standaard"/>
    <w:next w:val="Standaard"/>
    <w:autoRedefine/>
    <w:semiHidden/>
    <w:pPr>
      <w:ind w:left="1920"/>
      <w:jc w:val="both"/>
    </w:pPr>
    <w:rPr>
      <w:rFonts w:eastAsia="Times New Roman"/>
    </w:rPr>
  </w:style>
  <w:style w:type="paragraph" w:styleId="Plattetekst2">
    <w:name w:val="Body Text 2"/>
    <w:basedOn w:val="Standaard"/>
    <w:pPr>
      <w:jc w:val="both"/>
    </w:pPr>
    <w:rPr>
      <w:rFonts w:eastAsia="Times New Roman"/>
      <w:b/>
    </w:rPr>
  </w:style>
  <w:style w:type="character" w:styleId="Hyperlink">
    <w:name w:val="Hyperlink"/>
    <w:rsid w:val="00EF68AD"/>
    <w:rPr>
      <w:rFonts w:ascii="Times New Roman" w:hAnsi="Times New Roman"/>
      <w:color w:val="0000FF"/>
      <w:sz w:val="16"/>
      <w:szCs w:val="16"/>
      <w:u w:val="single"/>
      <w:lang w:val="en-US" w:eastAsia="en-US" w:bidi="ar-SA"/>
    </w:rPr>
  </w:style>
  <w:style w:type="table" w:styleId="Tabelraster">
    <w:name w:val="Table Grid"/>
    <w:basedOn w:val="Standaardtabel"/>
    <w:rsid w:val="006430F4"/>
    <w:pPr>
      <w:widowControl w:val="0"/>
      <w:tabs>
        <w:tab w:val="left" w:pos="397"/>
      </w:tabs>
      <w:jc w:val="both"/>
    </w:pPr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numbering" w:customStyle="1" w:styleId="OpmaakprofielGenummerd">
    <w:name w:val="Opmaakprofiel Genummerd"/>
    <w:basedOn w:val="Geenlijst"/>
    <w:rsid w:val="00C57EED"/>
    <w:pPr>
      <w:numPr>
        <w:numId w:val="9"/>
      </w:numPr>
    </w:pPr>
  </w:style>
  <w:style w:type="numbering" w:customStyle="1" w:styleId="OpmaakprofielGenummerd1">
    <w:name w:val="Opmaakprofiel Genummerd1"/>
    <w:basedOn w:val="Geenlijst"/>
    <w:rsid w:val="001930BD"/>
    <w:pPr>
      <w:numPr>
        <w:numId w:val="3"/>
      </w:numPr>
    </w:pPr>
  </w:style>
  <w:style w:type="numbering" w:customStyle="1" w:styleId="OpmaakprofielMetopsommingstekens">
    <w:name w:val="Opmaakprofiel Met opsommingstekens"/>
    <w:basedOn w:val="Geenlijst"/>
    <w:rsid w:val="00101B33"/>
    <w:pPr>
      <w:numPr>
        <w:numId w:val="5"/>
      </w:numPr>
    </w:pPr>
  </w:style>
  <w:style w:type="paragraph" w:customStyle="1" w:styleId="CharCharCharCharCharCharCharCharCharChar">
    <w:name w:val="Char Char Char Char Char Char Char Char Char Char"/>
    <w:basedOn w:val="Standaard"/>
    <w:next w:val="Standaard"/>
    <w:rsid w:val="00104AE7"/>
    <w:pPr>
      <w:spacing w:after="160" w:line="240" w:lineRule="exact"/>
      <w:jc w:val="both"/>
    </w:pPr>
    <w:rPr>
      <w:rFonts w:eastAsia="Times New Roman"/>
      <w:lang w:val="en-US"/>
    </w:rPr>
  </w:style>
  <w:style w:type="numbering" w:customStyle="1" w:styleId="Huidigelijst1">
    <w:name w:val="Huidige lijst1"/>
    <w:rsid w:val="00E15E2B"/>
    <w:pPr>
      <w:numPr>
        <w:numId w:val="6"/>
      </w:numPr>
    </w:pPr>
  </w:style>
  <w:style w:type="paragraph" w:customStyle="1" w:styleId="OpmaakprofielKop1">
    <w:name w:val="Opmaakprofiel Kop 1"/>
    <w:aliases w:val="Ctrl+1 + Links"/>
    <w:basedOn w:val="Kop1"/>
    <w:rsid w:val="00137A6A"/>
    <w:rPr>
      <w:bCs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OpmaakprofielOpmaakprofiel1Uitvullen1">
    <w:name w:val="Opmaakprofiel Opmaakprofiel1 + Uitvullen1"/>
    <w:basedOn w:val="Opmaakprofiel1"/>
    <w:rsid w:val="00A97DBC"/>
    <w:pPr>
      <w:tabs>
        <w:tab w:val="clear" w:pos="397"/>
      </w:tabs>
    </w:pPr>
  </w:style>
  <w:style w:type="paragraph" w:customStyle="1" w:styleId="StijlLijstalineaVet">
    <w:name w:val="Stijl Lijstalinea + Vet"/>
    <w:basedOn w:val="Lijstalinea"/>
    <w:rsid w:val="00EB5564"/>
    <w:pPr>
      <w:ind w:left="0"/>
    </w:pPr>
    <w:rPr>
      <w:b/>
      <w:bCs/>
    </w:rPr>
  </w:style>
  <w:style w:type="paragraph" w:styleId="Lijstalinea">
    <w:name w:val="List Paragraph"/>
    <w:aliases w:val="Stijl3"/>
    <w:basedOn w:val="Stijl1"/>
    <w:next w:val="Lijst3"/>
    <w:link w:val="LijstalineaChar"/>
    <w:uiPriority w:val="34"/>
    <w:qFormat/>
    <w:rsid w:val="00102035"/>
    <w:pPr>
      <w:numPr>
        <w:numId w:val="30"/>
      </w:numPr>
      <w:ind w:left="357" w:hanging="357"/>
    </w:pPr>
  </w:style>
  <w:style w:type="character" w:styleId="Zwaar">
    <w:name w:val="Strong"/>
    <w:uiPriority w:val="22"/>
    <w:rsid w:val="00B509BE"/>
    <w:rPr>
      <w:b/>
      <w:bCs/>
      <w:color w:val="000000"/>
      <w:sz w:val="24"/>
      <w:szCs w:val="24"/>
      <w:lang w:val="en-US" w:eastAsia="en-US" w:bidi="ar-SA"/>
    </w:rPr>
  </w:style>
  <w:style w:type="paragraph" w:styleId="Normaalweb">
    <w:name w:val="Normal (Web)"/>
    <w:basedOn w:val="Standaard"/>
    <w:uiPriority w:val="99"/>
    <w:unhideWhenUsed/>
    <w:rsid w:val="00B509BE"/>
    <w:rPr>
      <w:rFonts w:eastAsia="Times New Roman"/>
      <w:szCs w:val="24"/>
      <w:lang w:eastAsia="nl-BE"/>
    </w:rPr>
  </w:style>
  <w:style w:type="character" w:styleId="Nadruk">
    <w:name w:val="Emphasis"/>
    <w:uiPriority w:val="20"/>
    <w:rsid w:val="00B509BE"/>
    <w:rPr>
      <w:i/>
      <w:iCs/>
      <w:sz w:val="24"/>
      <w:szCs w:val="24"/>
      <w:lang w:val="en-US" w:eastAsia="en-US" w:bidi="ar-SA"/>
    </w:rPr>
  </w:style>
  <w:style w:type="paragraph" w:customStyle="1" w:styleId="Stijl1">
    <w:name w:val="Stijl1"/>
    <w:basedOn w:val="Standaard"/>
    <w:link w:val="Stijl1Char"/>
    <w:qFormat/>
    <w:rsid w:val="00B45618"/>
    <w:pPr>
      <w:numPr>
        <w:numId w:val="35"/>
      </w:numPr>
      <w:contextualSpacing/>
      <w:jc w:val="both"/>
    </w:pPr>
    <w:rPr>
      <w:rFonts w:eastAsia="Times New Roman"/>
      <w:color w:val="080808"/>
    </w:rPr>
  </w:style>
  <w:style w:type="paragraph" w:customStyle="1" w:styleId="Stijl2">
    <w:name w:val="Stijl2"/>
    <w:basedOn w:val="Stijl1"/>
    <w:qFormat/>
    <w:rsid w:val="00B45618"/>
    <w:pPr>
      <w:numPr>
        <w:numId w:val="36"/>
      </w:numPr>
      <w:ind w:left="357" w:hanging="357"/>
    </w:pPr>
  </w:style>
  <w:style w:type="paragraph" w:styleId="Ballontekst">
    <w:name w:val="Balloon Text"/>
    <w:basedOn w:val="Standaard"/>
    <w:link w:val="BallontekstChar"/>
    <w:rsid w:val="000C01DF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C01DF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rsid w:val="000C01DF"/>
    <w:pPr>
      <w:jc w:val="both"/>
    </w:pPr>
    <w:rPr>
      <w:rFonts w:ascii="FlandersArtSans-Regular" w:hAnsi="FlandersArtSans-Regular"/>
      <w:sz w:val="24"/>
      <w:szCs w:val="22"/>
      <w:lang w:eastAsia="en-US"/>
    </w:rPr>
  </w:style>
  <w:style w:type="character" w:customStyle="1" w:styleId="Stijl1Char">
    <w:name w:val="Stijl1 Char"/>
    <w:basedOn w:val="Standaardalinea-lettertype"/>
    <w:link w:val="Stijl1"/>
    <w:rsid w:val="00B45618"/>
    <w:rPr>
      <w:rFonts w:ascii="FlandersArtSans-Regular" w:hAnsi="FlandersArtSans-Regular"/>
      <w:color w:val="080808"/>
      <w:sz w:val="22"/>
      <w:szCs w:val="22"/>
      <w:lang w:eastAsia="en-US"/>
    </w:rPr>
  </w:style>
  <w:style w:type="character" w:customStyle="1" w:styleId="LijstalineaChar">
    <w:name w:val="Lijstalinea Char"/>
    <w:aliases w:val="Stijl3 Char"/>
    <w:basedOn w:val="Stijl1Char"/>
    <w:link w:val="Lijstalinea"/>
    <w:uiPriority w:val="34"/>
    <w:rsid w:val="00102035"/>
    <w:rPr>
      <w:rFonts w:ascii="FlandersArtSans-Regular" w:hAnsi="FlandersArtSans-Regular"/>
      <w:color w:val="080808"/>
      <w:sz w:val="22"/>
      <w:szCs w:val="22"/>
      <w:lang w:eastAsia="en-US"/>
    </w:rPr>
  </w:style>
  <w:style w:type="paragraph" w:styleId="Lijst3">
    <w:name w:val="List 3"/>
    <w:basedOn w:val="Standaard"/>
    <w:rsid w:val="00102035"/>
    <w:pPr>
      <w:ind w:left="849" w:hanging="283"/>
      <w:contextualSpacing/>
      <w:jc w:val="both"/>
    </w:pPr>
    <w:rPr>
      <w:rFonts w:eastAsia="Times New Roman"/>
    </w:rPr>
  </w:style>
  <w:style w:type="paragraph" w:customStyle="1" w:styleId="Nummering">
    <w:name w:val="Nummering"/>
    <w:basedOn w:val="Lijstalinea"/>
    <w:link w:val="NummeringChar"/>
    <w:qFormat/>
    <w:rsid w:val="00DF49F4"/>
    <w:pPr>
      <w:spacing w:after="120"/>
      <w:contextualSpacing w:val="0"/>
    </w:pPr>
    <w:rPr>
      <w:rFonts w:ascii="Verdana" w:hAnsi="Verdana"/>
      <w:color w:val="auto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DF49F4"/>
    <w:rPr>
      <w:rFonts w:ascii="Verdana" w:hAnsi="Verdana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87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48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ngi\Desktop\Wo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SubCategorie xmlns="3301dedf-b972-4f3e-ad53-365b955a2e53">BS SV 47</SubCategorie>
    <Actueel_x003f_ xmlns="5a174038-70d1-4bd0-a73d-419d63be8671">true</Actueel_x003f_>
    <Minister xmlns="5a174038-70d1-4bd0-a73d-419d63be8671">Somers</Minister>
    <Weergave xmlns="5a174038-70d1-4bd0-a73d-419d63be8671">VRAGEN VAN PARL. JAAR 2019-2020</Weergave>
    <_dlc_DocId xmlns="f2018528-1da4-41c7-8a42-759687759166">HFBID-2109892079-6131</_dlc_DocId>
    <_dlc_DocIdUrl xmlns="f2018528-1da4-41c7-8a42-759687759166">
      <Url>https://vlaamseoverheid.sharepoint.com/sites/afb/Beleid/_layouts/15/DocIdRedir.aspx?ID=HFBID-2109892079-6131</Url>
      <Description>HFBID-2109892079-6131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77" ma:contentTypeDescription="Een nieuw document maken." ma:contentTypeScope="" ma:versionID="422a8655f4793549eb945af72b23448f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0d017c73629b565a3e1e32148db9d508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 minOccurs="0"/>
                <xsd:element ref="ns3:Actueel_x003f_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dexed="true" ma:internalName="Weergave">
      <xsd:simpleType>
        <xsd:restriction base="dms:Choice">
          <xsd:enumeration value="DOCUMENTEN-ACHTERGRONDINFO"/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  <xsd:enumeration value="VRAGEN VAN PARL. JAAR 2017-2018"/>
          <xsd:enumeration value="VRAGEN VAN PARL. JAAR 2018-2019"/>
          <xsd:enumeration value="VRAGEN VAN PARL. JAAR 2019"/>
          <xsd:enumeration value="VRAGEN VAN PARL. JAAR 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nillable="true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1039B1-F816-4FE2-BDD3-83A63B1FD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0A9C8-7230-434C-A80B-A3FC06658B54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</ds:schemaRefs>
</ds:datastoreItem>
</file>

<file path=customXml/itemProps3.xml><?xml version="1.0" encoding="utf-8"?>
<ds:datastoreItem xmlns:ds="http://schemas.openxmlformats.org/officeDocument/2006/customXml" ds:itemID="{32CEDA93-0F4A-4E41-897B-ACCC59BC2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B0AF6-7762-47BA-A2B3-175C2FD288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2060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mailto:hrobeleid@bz.vlaanderen.be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Gijs</dc:creator>
  <cp:lastModifiedBy>Van Gijseghem Annelies</cp:lastModifiedBy>
  <cp:revision>3</cp:revision>
  <cp:lastPrinted>2017-08-28T11:13:00Z</cp:lastPrinted>
  <dcterms:created xsi:type="dcterms:W3CDTF">2019-12-20T10:21:00Z</dcterms:created>
  <dcterms:modified xsi:type="dcterms:W3CDTF">2019-12-20T10:22:00Z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IsMyDocuments">
    <vt:bool>true</vt:bool>
  </property>
  <property fmtid="{D5CDD505-2E9C-101B-9397-08002B2CF9AE}" pid="4" name="_dlc_DocIdItemGuid">
    <vt:lpwstr>00a35f2a-02d4-4b0d-9158-c4dcc93cb028</vt:lpwstr>
  </property>
</Properties>
</file>