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83244" w14:textId="77777777" w:rsidR="00A83143" w:rsidRPr="00733FCD" w:rsidRDefault="00982ECA" w:rsidP="00FC659D">
      <w:pPr>
        <w:pBdr>
          <w:top w:val="single" w:sz="4" w:space="1" w:color="auto"/>
          <w:left w:val="single" w:sz="4" w:space="4" w:color="auto"/>
          <w:bottom w:val="single" w:sz="4" w:space="1" w:color="auto"/>
          <w:right w:val="single" w:sz="4" w:space="4" w:color="auto"/>
        </w:pBdr>
        <w:jc w:val="center"/>
        <w:rPr>
          <w:b/>
          <w:sz w:val="20"/>
          <w:szCs w:val="20"/>
        </w:rPr>
      </w:pPr>
      <w:bookmarkStart w:id="0" w:name="_GoBack"/>
      <w:bookmarkEnd w:id="0"/>
      <w:r w:rsidRPr="00733FCD">
        <w:rPr>
          <w:b/>
          <w:sz w:val="20"/>
          <w:szCs w:val="20"/>
        </w:rPr>
        <w:t>Overzicht van de engagement</w:t>
      </w:r>
      <w:r w:rsidR="00AC034D" w:rsidRPr="00733FCD">
        <w:rPr>
          <w:b/>
          <w:sz w:val="20"/>
          <w:szCs w:val="20"/>
        </w:rPr>
        <w:t xml:space="preserve">en van de provincies voor 2017 </w:t>
      </w:r>
      <w:r w:rsidRPr="00733FCD">
        <w:rPr>
          <w:b/>
          <w:sz w:val="20"/>
          <w:szCs w:val="20"/>
        </w:rPr>
        <w:t>me</w:t>
      </w:r>
      <w:r w:rsidR="00FC659D">
        <w:rPr>
          <w:b/>
          <w:sz w:val="20"/>
          <w:szCs w:val="20"/>
        </w:rPr>
        <w:t>t het daaraan gekoppelde bedrag</w:t>
      </w:r>
    </w:p>
    <w:p w14:paraId="4EDD15AC" w14:textId="77777777" w:rsidR="00F449DE" w:rsidRDefault="00F449DE">
      <w:pPr>
        <w:rPr>
          <w:b/>
          <w:u w:val="single"/>
        </w:rPr>
      </w:pPr>
    </w:p>
    <w:p w14:paraId="12953F74" w14:textId="77777777" w:rsidR="00982ECA" w:rsidRDefault="00982ECA">
      <w:pPr>
        <w:rPr>
          <w:b/>
          <w:u w:val="single"/>
        </w:rPr>
      </w:pPr>
      <w:r>
        <w:rPr>
          <w:b/>
          <w:u w:val="single"/>
        </w:rPr>
        <w:t>Provincie Antwerpen:</w:t>
      </w:r>
    </w:p>
    <w:tbl>
      <w:tblPr>
        <w:tblStyle w:val="Tabelraster1"/>
        <w:tblW w:w="14283" w:type="dxa"/>
        <w:tblLook w:val="04A0" w:firstRow="1" w:lastRow="0" w:firstColumn="1" w:lastColumn="0" w:noHBand="0" w:noVBand="1"/>
      </w:tblPr>
      <w:tblGrid>
        <w:gridCol w:w="4248"/>
        <w:gridCol w:w="5953"/>
        <w:gridCol w:w="1418"/>
        <w:gridCol w:w="2664"/>
      </w:tblGrid>
      <w:tr w:rsidR="00EF47AE" w:rsidRPr="000B028B" w14:paraId="1862527C" w14:textId="77777777" w:rsidTr="00FC659D">
        <w:tc>
          <w:tcPr>
            <w:tcW w:w="4248" w:type="dxa"/>
          </w:tcPr>
          <w:p w14:paraId="02B00210" w14:textId="77777777" w:rsidR="00EF47AE" w:rsidRPr="000B028B" w:rsidRDefault="00F449DE" w:rsidP="00FC659D">
            <w:pPr>
              <w:spacing w:line="276" w:lineRule="auto"/>
              <w:rPr>
                <w:rFonts w:eastAsia="Calibri" w:cs="Calibri"/>
                <w:b/>
                <w:sz w:val="20"/>
                <w:szCs w:val="20"/>
              </w:rPr>
            </w:pPr>
            <w:r w:rsidRPr="000B028B">
              <w:rPr>
                <w:rFonts w:eastAsia="Calibri" w:cs="Calibri"/>
                <w:b/>
                <w:sz w:val="20"/>
                <w:szCs w:val="20"/>
              </w:rPr>
              <w:t>Te continueren engagementen</w:t>
            </w:r>
          </w:p>
        </w:tc>
        <w:tc>
          <w:tcPr>
            <w:tcW w:w="5953" w:type="dxa"/>
          </w:tcPr>
          <w:p w14:paraId="354BC6C7" w14:textId="77777777" w:rsidR="00EF47AE" w:rsidRPr="000B028B" w:rsidRDefault="00EF47AE" w:rsidP="00FC659D">
            <w:pPr>
              <w:spacing w:line="276" w:lineRule="auto"/>
              <w:rPr>
                <w:rFonts w:eastAsia="Calibri" w:cs="Calibri"/>
                <w:b/>
                <w:sz w:val="20"/>
                <w:szCs w:val="20"/>
              </w:rPr>
            </w:pPr>
          </w:p>
        </w:tc>
        <w:tc>
          <w:tcPr>
            <w:tcW w:w="1418" w:type="dxa"/>
          </w:tcPr>
          <w:p w14:paraId="37158528" w14:textId="77777777" w:rsidR="00EF47AE" w:rsidRPr="000B028B" w:rsidRDefault="00FF6DDC" w:rsidP="00FC659D">
            <w:pPr>
              <w:spacing w:line="276" w:lineRule="auto"/>
              <w:rPr>
                <w:rFonts w:eastAsia="Calibri" w:cs="Calibri"/>
                <w:b/>
                <w:sz w:val="20"/>
                <w:szCs w:val="20"/>
              </w:rPr>
            </w:pPr>
            <w:r w:rsidRPr="000B028B">
              <w:rPr>
                <w:rFonts w:eastAsia="Calibri" w:cs="Calibri"/>
                <w:b/>
                <w:sz w:val="20"/>
                <w:szCs w:val="20"/>
              </w:rPr>
              <w:t>Bedrag</w:t>
            </w:r>
          </w:p>
        </w:tc>
        <w:tc>
          <w:tcPr>
            <w:tcW w:w="2664" w:type="dxa"/>
          </w:tcPr>
          <w:p w14:paraId="4FA2173D" w14:textId="77777777" w:rsidR="00EF47AE" w:rsidRPr="000B028B" w:rsidRDefault="00FF6DDC" w:rsidP="00FC659D">
            <w:pPr>
              <w:rPr>
                <w:rFonts w:eastAsia="Calibri" w:cs="Calibri"/>
                <w:b/>
                <w:sz w:val="20"/>
                <w:szCs w:val="20"/>
              </w:rPr>
            </w:pPr>
            <w:r w:rsidRPr="000B028B">
              <w:rPr>
                <w:rFonts w:cstheme="minorHAnsi"/>
                <w:b/>
                <w:sz w:val="20"/>
                <w:szCs w:val="20"/>
              </w:rPr>
              <w:t>Continuerende Entiteit</w:t>
            </w:r>
          </w:p>
        </w:tc>
      </w:tr>
      <w:tr w:rsidR="00EF47AE" w:rsidRPr="000B028B" w14:paraId="0D039D26" w14:textId="77777777" w:rsidTr="00FC659D">
        <w:tc>
          <w:tcPr>
            <w:tcW w:w="4248" w:type="dxa"/>
          </w:tcPr>
          <w:p w14:paraId="0F0311ED" w14:textId="77777777" w:rsidR="00EF47AE" w:rsidRPr="000B028B" w:rsidRDefault="00EF47AE" w:rsidP="006A1CDC">
            <w:pPr>
              <w:spacing w:line="276" w:lineRule="auto"/>
              <w:rPr>
                <w:rFonts w:eastAsia="Calibri" w:cs="Calibri"/>
                <w:sz w:val="20"/>
                <w:szCs w:val="20"/>
              </w:rPr>
            </w:pPr>
            <w:r w:rsidRPr="000B028B">
              <w:rPr>
                <w:rFonts w:eastAsia="Calibri" w:cs="Calibri"/>
                <w:sz w:val="20"/>
                <w:szCs w:val="20"/>
              </w:rPr>
              <w:t>CGG De Pont</w:t>
            </w:r>
          </w:p>
        </w:tc>
        <w:tc>
          <w:tcPr>
            <w:tcW w:w="5953" w:type="dxa"/>
          </w:tcPr>
          <w:p w14:paraId="03D37164" w14:textId="77777777" w:rsidR="00EF47AE" w:rsidRPr="000B028B" w:rsidRDefault="00EF47AE" w:rsidP="006A1CDC">
            <w:pPr>
              <w:spacing w:line="276" w:lineRule="auto"/>
              <w:rPr>
                <w:rFonts w:eastAsia="Calibri" w:cs="Calibri"/>
                <w:sz w:val="20"/>
                <w:szCs w:val="20"/>
              </w:rPr>
            </w:pPr>
            <w:r w:rsidRPr="000B028B">
              <w:rPr>
                <w:rFonts w:eastAsia="Calibri" w:cs="Calibri"/>
                <w:sz w:val="20"/>
                <w:szCs w:val="20"/>
              </w:rPr>
              <w:t>Organisatie Time Out IFG in arrondissement Mechelen en Turnhout</w:t>
            </w:r>
          </w:p>
        </w:tc>
        <w:tc>
          <w:tcPr>
            <w:tcW w:w="1418" w:type="dxa"/>
          </w:tcPr>
          <w:p w14:paraId="61B1B6F5" w14:textId="77777777" w:rsidR="00EF47AE" w:rsidRPr="000B028B" w:rsidRDefault="00EF47AE" w:rsidP="006A1CDC">
            <w:pPr>
              <w:spacing w:line="276" w:lineRule="auto"/>
              <w:jc w:val="right"/>
              <w:rPr>
                <w:rFonts w:eastAsia="Calibri" w:cs="Calibri"/>
                <w:sz w:val="20"/>
                <w:szCs w:val="20"/>
              </w:rPr>
            </w:pPr>
            <w:r w:rsidRPr="000B028B">
              <w:rPr>
                <w:rFonts w:eastAsia="Calibri" w:cs="Calibri"/>
                <w:sz w:val="20"/>
                <w:szCs w:val="20"/>
              </w:rPr>
              <w:t xml:space="preserve"> 160.000 </w:t>
            </w:r>
          </w:p>
        </w:tc>
        <w:tc>
          <w:tcPr>
            <w:tcW w:w="2664" w:type="dxa"/>
          </w:tcPr>
          <w:p w14:paraId="79C4C698" w14:textId="77777777" w:rsidR="00EF47AE" w:rsidRPr="000B028B" w:rsidRDefault="00605EF7" w:rsidP="00605EF7">
            <w:pPr>
              <w:rPr>
                <w:rFonts w:eastAsia="Calibri" w:cs="Calibri"/>
                <w:sz w:val="20"/>
                <w:szCs w:val="20"/>
              </w:rPr>
            </w:pPr>
            <w:r w:rsidRPr="000B028B">
              <w:rPr>
                <w:rFonts w:cstheme="minorHAnsi"/>
                <w:sz w:val="20"/>
                <w:szCs w:val="20"/>
              </w:rPr>
              <w:t>Zorg en Gezondheid</w:t>
            </w:r>
          </w:p>
        </w:tc>
      </w:tr>
      <w:tr w:rsidR="00EF47AE" w:rsidRPr="000B028B" w14:paraId="2B5D5E9F" w14:textId="77777777" w:rsidTr="00FC659D">
        <w:tc>
          <w:tcPr>
            <w:tcW w:w="4248" w:type="dxa"/>
          </w:tcPr>
          <w:p w14:paraId="47D690A8" w14:textId="77777777" w:rsidR="00EF47AE" w:rsidRPr="000B028B" w:rsidRDefault="00EF47AE" w:rsidP="006A1CDC">
            <w:pPr>
              <w:spacing w:line="276" w:lineRule="auto"/>
              <w:rPr>
                <w:rFonts w:eastAsia="Calibri" w:cs="Calibri"/>
                <w:sz w:val="20"/>
                <w:szCs w:val="20"/>
              </w:rPr>
            </w:pPr>
            <w:r w:rsidRPr="000B028B">
              <w:rPr>
                <w:rFonts w:eastAsia="Calibri" w:cs="Calibri"/>
                <w:sz w:val="20"/>
                <w:szCs w:val="20"/>
              </w:rPr>
              <w:t>Steunpunt Algemeen Welzijnswerk (</w:t>
            </w:r>
            <w:proofErr w:type="spellStart"/>
            <w:r w:rsidRPr="000B028B">
              <w:rPr>
                <w:rFonts w:eastAsia="Calibri" w:cs="Calibri"/>
                <w:sz w:val="20"/>
                <w:szCs w:val="20"/>
              </w:rPr>
              <w:t>Astrov</w:t>
            </w:r>
            <w:proofErr w:type="spellEnd"/>
            <w:r w:rsidRPr="000B028B">
              <w:rPr>
                <w:rFonts w:eastAsia="Calibri" w:cs="Calibri"/>
                <w:sz w:val="20"/>
                <w:szCs w:val="20"/>
              </w:rPr>
              <w:t xml:space="preserve"> vzw)</w:t>
            </w:r>
          </w:p>
        </w:tc>
        <w:tc>
          <w:tcPr>
            <w:tcW w:w="5953" w:type="dxa"/>
          </w:tcPr>
          <w:p w14:paraId="0D784856" w14:textId="77777777" w:rsidR="00EF47AE" w:rsidRPr="000B028B" w:rsidRDefault="00EF47AE" w:rsidP="006A1CDC">
            <w:pPr>
              <w:spacing w:line="276" w:lineRule="auto"/>
              <w:rPr>
                <w:rFonts w:eastAsia="Calibri" w:cs="Calibri"/>
                <w:sz w:val="20"/>
                <w:szCs w:val="20"/>
              </w:rPr>
            </w:pPr>
            <w:r w:rsidRPr="000B028B">
              <w:rPr>
                <w:rFonts w:eastAsia="Calibri" w:cs="Calibri"/>
                <w:sz w:val="20"/>
                <w:szCs w:val="20"/>
              </w:rPr>
              <w:t xml:space="preserve">Ondersteuning straathoekwerk en </w:t>
            </w:r>
            <w:proofErr w:type="spellStart"/>
            <w:r w:rsidRPr="000B028B">
              <w:rPr>
                <w:rFonts w:eastAsia="Calibri" w:cs="Calibri"/>
                <w:sz w:val="20"/>
                <w:szCs w:val="20"/>
              </w:rPr>
              <w:t>outreachend</w:t>
            </w:r>
            <w:proofErr w:type="spellEnd"/>
            <w:r w:rsidRPr="000B028B">
              <w:rPr>
                <w:rFonts w:eastAsia="Calibri" w:cs="Calibri"/>
                <w:sz w:val="20"/>
                <w:szCs w:val="20"/>
              </w:rPr>
              <w:t xml:space="preserve"> werken</w:t>
            </w:r>
          </w:p>
        </w:tc>
        <w:tc>
          <w:tcPr>
            <w:tcW w:w="1418" w:type="dxa"/>
          </w:tcPr>
          <w:p w14:paraId="5A7BD3C6" w14:textId="77777777" w:rsidR="00EF47AE" w:rsidRPr="000B028B" w:rsidRDefault="00EF47AE" w:rsidP="006A1CDC">
            <w:pPr>
              <w:spacing w:line="276" w:lineRule="auto"/>
              <w:jc w:val="right"/>
              <w:rPr>
                <w:rFonts w:eastAsia="Calibri" w:cs="Calibri"/>
                <w:sz w:val="20"/>
                <w:szCs w:val="20"/>
              </w:rPr>
            </w:pPr>
            <w:r w:rsidRPr="000B028B">
              <w:rPr>
                <w:rFonts w:eastAsia="Calibri" w:cs="Calibri"/>
                <w:sz w:val="20"/>
                <w:szCs w:val="20"/>
              </w:rPr>
              <w:t xml:space="preserve"> 75.000</w:t>
            </w:r>
          </w:p>
        </w:tc>
        <w:tc>
          <w:tcPr>
            <w:tcW w:w="2664" w:type="dxa"/>
          </w:tcPr>
          <w:p w14:paraId="5B78262C" w14:textId="77777777" w:rsidR="00EF47AE" w:rsidRPr="000B028B" w:rsidRDefault="006A1CDC" w:rsidP="006A1CDC">
            <w:pPr>
              <w:rPr>
                <w:rFonts w:eastAsia="Calibri" w:cs="Calibri"/>
                <w:sz w:val="20"/>
                <w:szCs w:val="20"/>
              </w:rPr>
            </w:pPr>
            <w:r w:rsidRPr="000B028B">
              <w:rPr>
                <w:rFonts w:cstheme="minorHAnsi"/>
                <w:sz w:val="20"/>
                <w:szCs w:val="20"/>
              </w:rPr>
              <w:t>Welzijn en Samenleving</w:t>
            </w:r>
          </w:p>
        </w:tc>
      </w:tr>
      <w:tr w:rsidR="00EF47AE" w:rsidRPr="000B028B" w14:paraId="2E2680E5" w14:textId="77777777" w:rsidTr="00FC659D">
        <w:tc>
          <w:tcPr>
            <w:tcW w:w="4248" w:type="dxa"/>
          </w:tcPr>
          <w:p w14:paraId="3803BE2C" w14:textId="77777777" w:rsidR="00EF47AE" w:rsidRPr="000B028B" w:rsidRDefault="00EF47AE" w:rsidP="006A1CDC">
            <w:pPr>
              <w:spacing w:line="276" w:lineRule="auto"/>
              <w:rPr>
                <w:rFonts w:eastAsia="Calibri" w:cs="Calibri"/>
                <w:sz w:val="20"/>
                <w:szCs w:val="20"/>
              </w:rPr>
            </w:pPr>
            <w:r w:rsidRPr="000B028B">
              <w:rPr>
                <w:rFonts w:eastAsia="Calibri" w:cs="Calibri"/>
                <w:sz w:val="20"/>
                <w:szCs w:val="20"/>
              </w:rPr>
              <w:t>Palliatieve hulpverlening Antwerpen vzw</w:t>
            </w:r>
          </w:p>
        </w:tc>
        <w:tc>
          <w:tcPr>
            <w:tcW w:w="5953" w:type="dxa"/>
          </w:tcPr>
          <w:p w14:paraId="02A3719C" w14:textId="77777777" w:rsidR="00EF47AE" w:rsidRPr="000B028B" w:rsidRDefault="00EF47AE" w:rsidP="006A1CDC">
            <w:pPr>
              <w:spacing w:line="276" w:lineRule="auto"/>
              <w:rPr>
                <w:rFonts w:eastAsia="Calibri" w:cs="Calibri"/>
                <w:sz w:val="20"/>
                <w:szCs w:val="20"/>
              </w:rPr>
            </w:pPr>
            <w:r w:rsidRPr="000B028B">
              <w:rPr>
                <w:rFonts w:eastAsia="Calibri" w:cs="Calibri"/>
                <w:sz w:val="20"/>
                <w:szCs w:val="20"/>
              </w:rPr>
              <w:t>Ondersteuning werking</w:t>
            </w:r>
          </w:p>
        </w:tc>
        <w:tc>
          <w:tcPr>
            <w:tcW w:w="1418" w:type="dxa"/>
          </w:tcPr>
          <w:p w14:paraId="534A160F" w14:textId="77777777" w:rsidR="00EF47AE" w:rsidRPr="000B028B" w:rsidRDefault="00EF47AE" w:rsidP="006A1CDC">
            <w:pPr>
              <w:spacing w:line="276" w:lineRule="auto"/>
              <w:jc w:val="right"/>
              <w:rPr>
                <w:rFonts w:eastAsia="Calibri" w:cs="Calibri"/>
                <w:sz w:val="20"/>
                <w:szCs w:val="20"/>
              </w:rPr>
            </w:pPr>
            <w:r w:rsidRPr="000B028B">
              <w:rPr>
                <w:rFonts w:eastAsia="Calibri" w:cs="Calibri"/>
                <w:sz w:val="20"/>
                <w:szCs w:val="20"/>
              </w:rPr>
              <w:t xml:space="preserve"> 12.375 </w:t>
            </w:r>
          </w:p>
        </w:tc>
        <w:tc>
          <w:tcPr>
            <w:tcW w:w="2664" w:type="dxa"/>
          </w:tcPr>
          <w:p w14:paraId="5C3D139E" w14:textId="77777777" w:rsidR="00EF47AE" w:rsidRPr="000B028B" w:rsidRDefault="00605EF7" w:rsidP="00605EF7">
            <w:pPr>
              <w:rPr>
                <w:rFonts w:eastAsia="Calibri" w:cs="Calibri"/>
                <w:sz w:val="20"/>
                <w:szCs w:val="20"/>
              </w:rPr>
            </w:pPr>
            <w:r w:rsidRPr="000B028B">
              <w:rPr>
                <w:rFonts w:cstheme="minorHAnsi"/>
                <w:sz w:val="20"/>
                <w:szCs w:val="20"/>
              </w:rPr>
              <w:t>Zorg en Gezondheid</w:t>
            </w:r>
          </w:p>
        </w:tc>
      </w:tr>
      <w:tr w:rsidR="00EF47AE" w:rsidRPr="000B028B" w14:paraId="25D1E32F" w14:textId="77777777" w:rsidTr="00FC659D">
        <w:tc>
          <w:tcPr>
            <w:tcW w:w="4248" w:type="dxa"/>
          </w:tcPr>
          <w:p w14:paraId="162BABA2" w14:textId="77777777" w:rsidR="00EF47AE" w:rsidRPr="000B028B" w:rsidRDefault="00EF47AE" w:rsidP="006A1CDC">
            <w:pPr>
              <w:spacing w:line="276" w:lineRule="auto"/>
              <w:rPr>
                <w:rFonts w:eastAsia="Calibri" w:cs="Calibri"/>
                <w:sz w:val="20"/>
                <w:szCs w:val="20"/>
              </w:rPr>
            </w:pPr>
            <w:r w:rsidRPr="000B028B">
              <w:rPr>
                <w:rFonts w:eastAsia="Calibri" w:cs="Calibri"/>
                <w:sz w:val="20"/>
                <w:szCs w:val="20"/>
              </w:rPr>
              <w:t>Palliatief netwerk Mechelen vzw</w:t>
            </w:r>
          </w:p>
        </w:tc>
        <w:tc>
          <w:tcPr>
            <w:tcW w:w="5953" w:type="dxa"/>
          </w:tcPr>
          <w:p w14:paraId="2464228C" w14:textId="77777777" w:rsidR="00EF47AE" w:rsidRPr="000B028B" w:rsidRDefault="00EF47AE" w:rsidP="006A1CDC">
            <w:pPr>
              <w:spacing w:line="276" w:lineRule="auto"/>
              <w:rPr>
                <w:rFonts w:eastAsia="Calibri" w:cs="Calibri"/>
                <w:sz w:val="20"/>
                <w:szCs w:val="20"/>
              </w:rPr>
            </w:pPr>
            <w:r w:rsidRPr="000B028B">
              <w:rPr>
                <w:rFonts w:eastAsia="Calibri" w:cs="Calibri"/>
                <w:sz w:val="20"/>
                <w:szCs w:val="20"/>
              </w:rPr>
              <w:t>Ondersteuning werking</w:t>
            </w:r>
          </w:p>
        </w:tc>
        <w:tc>
          <w:tcPr>
            <w:tcW w:w="1418" w:type="dxa"/>
          </w:tcPr>
          <w:p w14:paraId="308E0D48" w14:textId="77777777" w:rsidR="00EF47AE" w:rsidRPr="000B028B" w:rsidRDefault="00EF47AE" w:rsidP="006A1CDC">
            <w:pPr>
              <w:spacing w:line="276" w:lineRule="auto"/>
              <w:jc w:val="right"/>
              <w:rPr>
                <w:rFonts w:eastAsia="Calibri" w:cs="Calibri"/>
                <w:sz w:val="20"/>
                <w:szCs w:val="20"/>
              </w:rPr>
            </w:pPr>
            <w:r w:rsidRPr="000B028B">
              <w:rPr>
                <w:rFonts w:eastAsia="Calibri" w:cs="Calibri"/>
                <w:sz w:val="20"/>
                <w:szCs w:val="20"/>
              </w:rPr>
              <w:t xml:space="preserve"> 12.375 </w:t>
            </w:r>
          </w:p>
        </w:tc>
        <w:tc>
          <w:tcPr>
            <w:tcW w:w="2664" w:type="dxa"/>
          </w:tcPr>
          <w:p w14:paraId="54A05461" w14:textId="77777777" w:rsidR="00EF47AE" w:rsidRPr="000B028B" w:rsidRDefault="00605EF7" w:rsidP="00605EF7">
            <w:pPr>
              <w:rPr>
                <w:rFonts w:eastAsia="Calibri" w:cs="Calibri"/>
                <w:sz w:val="20"/>
                <w:szCs w:val="20"/>
              </w:rPr>
            </w:pPr>
            <w:r w:rsidRPr="000B028B">
              <w:rPr>
                <w:rFonts w:cstheme="minorHAnsi"/>
                <w:sz w:val="20"/>
                <w:szCs w:val="20"/>
              </w:rPr>
              <w:t>Zorg en Gezondheid</w:t>
            </w:r>
          </w:p>
        </w:tc>
      </w:tr>
      <w:tr w:rsidR="00EF47AE" w:rsidRPr="000B028B" w14:paraId="7747C375" w14:textId="77777777" w:rsidTr="00FC659D">
        <w:tc>
          <w:tcPr>
            <w:tcW w:w="4248" w:type="dxa"/>
          </w:tcPr>
          <w:p w14:paraId="000542AB" w14:textId="77777777" w:rsidR="00EF47AE" w:rsidRPr="000B028B" w:rsidRDefault="00EF47AE" w:rsidP="006A1CDC">
            <w:pPr>
              <w:spacing w:line="276" w:lineRule="auto"/>
              <w:rPr>
                <w:rFonts w:eastAsia="Calibri" w:cs="Calibri"/>
                <w:sz w:val="20"/>
                <w:szCs w:val="20"/>
              </w:rPr>
            </w:pPr>
            <w:r w:rsidRPr="000B028B">
              <w:rPr>
                <w:rFonts w:eastAsia="Calibri" w:cs="Calibri"/>
                <w:sz w:val="20"/>
                <w:szCs w:val="20"/>
              </w:rPr>
              <w:t>Netwerk palliatieve zorg Noorderkempen vzw</w:t>
            </w:r>
          </w:p>
        </w:tc>
        <w:tc>
          <w:tcPr>
            <w:tcW w:w="5953" w:type="dxa"/>
          </w:tcPr>
          <w:p w14:paraId="64DB3D43" w14:textId="77777777" w:rsidR="00EF47AE" w:rsidRPr="000B028B" w:rsidRDefault="00EF47AE" w:rsidP="006A1CDC">
            <w:pPr>
              <w:spacing w:line="276" w:lineRule="auto"/>
              <w:rPr>
                <w:rFonts w:eastAsia="Calibri" w:cs="Calibri"/>
                <w:sz w:val="20"/>
                <w:szCs w:val="20"/>
              </w:rPr>
            </w:pPr>
            <w:r w:rsidRPr="000B028B">
              <w:rPr>
                <w:rFonts w:eastAsia="Calibri" w:cs="Calibri"/>
                <w:sz w:val="20"/>
                <w:szCs w:val="20"/>
              </w:rPr>
              <w:t>Ondersteuning werking</w:t>
            </w:r>
          </w:p>
        </w:tc>
        <w:tc>
          <w:tcPr>
            <w:tcW w:w="1418" w:type="dxa"/>
          </w:tcPr>
          <w:p w14:paraId="49CA1473" w14:textId="77777777" w:rsidR="00EF47AE" w:rsidRPr="000B028B" w:rsidRDefault="00EF47AE" w:rsidP="006A1CDC">
            <w:pPr>
              <w:spacing w:line="276" w:lineRule="auto"/>
              <w:jc w:val="right"/>
              <w:rPr>
                <w:rFonts w:eastAsia="Calibri" w:cs="Calibri"/>
                <w:sz w:val="20"/>
                <w:szCs w:val="20"/>
              </w:rPr>
            </w:pPr>
            <w:r w:rsidRPr="000B028B">
              <w:rPr>
                <w:rFonts w:eastAsia="Calibri" w:cs="Calibri"/>
                <w:sz w:val="20"/>
                <w:szCs w:val="20"/>
              </w:rPr>
              <w:t xml:space="preserve"> 12.375 </w:t>
            </w:r>
          </w:p>
        </w:tc>
        <w:tc>
          <w:tcPr>
            <w:tcW w:w="2664" w:type="dxa"/>
          </w:tcPr>
          <w:p w14:paraId="687F50B3" w14:textId="77777777" w:rsidR="00EF47AE" w:rsidRPr="000B028B" w:rsidRDefault="00605EF7" w:rsidP="00605EF7">
            <w:pPr>
              <w:rPr>
                <w:rFonts w:eastAsia="Calibri" w:cs="Calibri"/>
                <w:sz w:val="20"/>
                <w:szCs w:val="20"/>
              </w:rPr>
            </w:pPr>
            <w:r w:rsidRPr="000B028B">
              <w:rPr>
                <w:rFonts w:cstheme="minorHAnsi"/>
                <w:sz w:val="20"/>
                <w:szCs w:val="20"/>
              </w:rPr>
              <w:t>Zorg en Gezondheid</w:t>
            </w:r>
          </w:p>
        </w:tc>
      </w:tr>
      <w:tr w:rsidR="00EF47AE" w:rsidRPr="000B028B" w14:paraId="201C76C7" w14:textId="77777777" w:rsidTr="00FC659D">
        <w:tc>
          <w:tcPr>
            <w:tcW w:w="4248" w:type="dxa"/>
          </w:tcPr>
          <w:p w14:paraId="172256F1" w14:textId="77777777" w:rsidR="00EF47AE" w:rsidRPr="000B028B" w:rsidRDefault="00EF47AE" w:rsidP="006A1CDC">
            <w:pPr>
              <w:spacing w:line="276" w:lineRule="auto"/>
              <w:rPr>
                <w:rFonts w:eastAsia="Calibri" w:cs="Calibri"/>
                <w:sz w:val="20"/>
                <w:szCs w:val="20"/>
              </w:rPr>
            </w:pPr>
            <w:r w:rsidRPr="000B028B">
              <w:rPr>
                <w:rFonts w:eastAsia="Calibri" w:cs="Calibri"/>
                <w:sz w:val="20"/>
                <w:szCs w:val="20"/>
              </w:rPr>
              <w:t>Palliatief netwerk arrondissement Turnhout vzw</w:t>
            </w:r>
          </w:p>
        </w:tc>
        <w:tc>
          <w:tcPr>
            <w:tcW w:w="5953" w:type="dxa"/>
          </w:tcPr>
          <w:p w14:paraId="1B6E23B6" w14:textId="77777777" w:rsidR="00EF47AE" w:rsidRPr="000B028B" w:rsidRDefault="00EF47AE" w:rsidP="006A1CDC">
            <w:pPr>
              <w:spacing w:line="276" w:lineRule="auto"/>
              <w:rPr>
                <w:rFonts w:eastAsia="Calibri" w:cs="Calibri"/>
                <w:sz w:val="20"/>
                <w:szCs w:val="20"/>
              </w:rPr>
            </w:pPr>
            <w:r w:rsidRPr="000B028B">
              <w:rPr>
                <w:rFonts w:eastAsia="Calibri" w:cs="Calibri"/>
                <w:sz w:val="20"/>
                <w:szCs w:val="20"/>
              </w:rPr>
              <w:t>Ondersteuning werking</w:t>
            </w:r>
          </w:p>
        </w:tc>
        <w:tc>
          <w:tcPr>
            <w:tcW w:w="1418" w:type="dxa"/>
          </w:tcPr>
          <w:p w14:paraId="6B5CAD85" w14:textId="77777777" w:rsidR="00EF47AE" w:rsidRPr="000B028B" w:rsidRDefault="00EF47AE" w:rsidP="006A1CDC">
            <w:pPr>
              <w:spacing w:line="276" w:lineRule="auto"/>
              <w:jc w:val="right"/>
              <w:rPr>
                <w:rFonts w:eastAsia="Calibri" w:cs="Calibri"/>
                <w:sz w:val="20"/>
                <w:szCs w:val="20"/>
              </w:rPr>
            </w:pPr>
            <w:r w:rsidRPr="000B028B">
              <w:rPr>
                <w:rFonts w:eastAsia="Calibri" w:cs="Calibri"/>
                <w:sz w:val="20"/>
                <w:szCs w:val="20"/>
              </w:rPr>
              <w:t xml:space="preserve"> 12.375</w:t>
            </w:r>
          </w:p>
        </w:tc>
        <w:tc>
          <w:tcPr>
            <w:tcW w:w="2664" w:type="dxa"/>
          </w:tcPr>
          <w:p w14:paraId="5D79AE31" w14:textId="77777777" w:rsidR="00EF47AE" w:rsidRPr="000B028B" w:rsidRDefault="00605EF7" w:rsidP="00605EF7">
            <w:pPr>
              <w:rPr>
                <w:rFonts w:eastAsia="Calibri" w:cs="Calibri"/>
                <w:sz w:val="20"/>
                <w:szCs w:val="20"/>
              </w:rPr>
            </w:pPr>
            <w:r w:rsidRPr="000B028B">
              <w:rPr>
                <w:rFonts w:cstheme="minorHAnsi"/>
                <w:sz w:val="20"/>
                <w:szCs w:val="20"/>
              </w:rPr>
              <w:t>Zorg en Gezondheid</w:t>
            </w:r>
          </w:p>
        </w:tc>
      </w:tr>
      <w:tr w:rsidR="00EF47AE" w:rsidRPr="000B028B" w14:paraId="479ED2E4" w14:textId="77777777" w:rsidTr="00FC659D">
        <w:tc>
          <w:tcPr>
            <w:tcW w:w="4248" w:type="dxa"/>
          </w:tcPr>
          <w:p w14:paraId="400929D0" w14:textId="77777777" w:rsidR="00EF47AE" w:rsidRPr="000B028B" w:rsidRDefault="00EF47AE" w:rsidP="006A1CDC">
            <w:pPr>
              <w:spacing w:line="276" w:lineRule="auto"/>
              <w:rPr>
                <w:rFonts w:eastAsia="Calibri" w:cs="Calibri"/>
                <w:sz w:val="20"/>
                <w:szCs w:val="20"/>
              </w:rPr>
            </w:pPr>
            <w:r w:rsidRPr="000B028B">
              <w:rPr>
                <w:rFonts w:eastAsia="Calibri" w:cs="Calibri"/>
                <w:sz w:val="20"/>
                <w:szCs w:val="20"/>
              </w:rPr>
              <w:t>CGG Andante</w:t>
            </w:r>
          </w:p>
        </w:tc>
        <w:tc>
          <w:tcPr>
            <w:tcW w:w="5953" w:type="dxa"/>
          </w:tcPr>
          <w:p w14:paraId="3A95D6EC" w14:textId="77777777" w:rsidR="00EF47AE" w:rsidRPr="000B028B" w:rsidRDefault="00EF47AE" w:rsidP="006A1CDC">
            <w:pPr>
              <w:spacing w:line="276" w:lineRule="auto"/>
              <w:rPr>
                <w:rFonts w:eastAsia="Calibri" w:cs="Calibri"/>
                <w:sz w:val="20"/>
                <w:szCs w:val="20"/>
              </w:rPr>
            </w:pPr>
            <w:r w:rsidRPr="000B028B">
              <w:rPr>
                <w:rFonts w:eastAsia="Calibri" w:cs="Calibri"/>
                <w:sz w:val="20"/>
                <w:szCs w:val="20"/>
              </w:rPr>
              <w:t>Suïcidepreventie in het jeugdwerk</w:t>
            </w:r>
          </w:p>
        </w:tc>
        <w:tc>
          <w:tcPr>
            <w:tcW w:w="1418" w:type="dxa"/>
          </w:tcPr>
          <w:p w14:paraId="2162E4B7" w14:textId="77777777" w:rsidR="00EF47AE" w:rsidRPr="000B028B" w:rsidRDefault="00EF47AE" w:rsidP="006A1CDC">
            <w:pPr>
              <w:spacing w:line="276" w:lineRule="auto"/>
              <w:jc w:val="right"/>
              <w:rPr>
                <w:rFonts w:eastAsia="Calibri" w:cs="Calibri"/>
                <w:sz w:val="20"/>
                <w:szCs w:val="20"/>
              </w:rPr>
            </w:pPr>
            <w:r w:rsidRPr="000B028B">
              <w:rPr>
                <w:rFonts w:eastAsia="Calibri" w:cs="Calibri"/>
                <w:sz w:val="20"/>
                <w:szCs w:val="20"/>
              </w:rPr>
              <w:t xml:space="preserve"> 73.000</w:t>
            </w:r>
          </w:p>
        </w:tc>
        <w:tc>
          <w:tcPr>
            <w:tcW w:w="2664" w:type="dxa"/>
          </w:tcPr>
          <w:p w14:paraId="69ED172C" w14:textId="77777777" w:rsidR="00EF47AE" w:rsidRPr="000B028B" w:rsidRDefault="00605EF7" w:rsidP="00605EF7">
            <w:pPr>
              <w:rPr>
                <w:rFonts w:eastAsia="Calibri" w:cs="Calibri"/>
                <w:sz w:val="20"/>
                <w:szCs w:val="20"/>
              </w:rPr>
            </w:pPr>
            <w:r w:rsidRPr="000B028B">
              <w:rPr>
                <w:rFonts w:cstheme="minorHAnsi"/>
                <w:sz w:val="20"/>
                <w:szCs w:val="20"/>
              </w:rPr>
              <w:t>Zorg en Gezondheid</w:t>
            </w:r>
          </w:p>
        </w:tc>
      </w:tr>
      <w:tr w:rsidR="00EF47AE" w:rsidRPr="000B028B" w14:paraId="7C8FB3C3" w14:textId="77777777" w:rsidTr="00FC659D">
        <w:tc>
          <w:tcPr>
            <w:tcW w:w="4248" w:type="dxa"/>
          </w:tcPr>
          <w:p w14:paraId="330D61DA" w14:textId="77777777" w:rsidR="00EF47AE" w:rsidRPr="000B028B" w:rsidRDefault="00EF47AE" w:rsidP="006A1CDC">
            <w:pPr>
              <w:spacing w:line="276" w:lineRule="auto"/>
              <w:rPr>
                <w:rFonts w:eastAsia="Calibri" w:cs="Calibri"/>
                <w:sz w:val="20"/>
                <w:szCs w:val="20"/>
              </w:rPr>
            </w:pPr>
            <w:r w:rsidRPr="000B028B">
              <w:rPr>
                <w:rFonts w:eastAsia="Calibri" w:cs="Calibri"/>
                <w:sz w:val="20"/>
                <w:szCs w:val="20"/>
              </w:rPr>
              <w:t>Vertrouwenscentrum Kindermishandeling</w:t>
            </w:r>
          </w:p>
        </w:tc>
        <w:tc>
          <w:tcPr>
            <w:tcW w:w="5953" w:type="dxa"/>
          </w:tcPr>
          <w:p w14:paraId="236FA6B0" w14:textId="77777777" w:rsidR="00EF47AE" w:rsidRPr="000B028B" w:rsidRDefault="00EF47AE" w:rsidP="006A1CDC">
            <w:pPr>
              <w:spacing w:line="276" w:lineRule="auto"/>
              <w:rPr>
                <w:rFonts w:eastAsia="Calibri" w:cs="Calibri"/>
                <w:sz w:val="20"/>
                <w:szCs w:val="20"/>
              </w:rPr>
            </w:pPr>
            <w:r w:rsidRPr="000B028B">
              <w:rPr>
                <w:rFonts w:eastAsia="Calibri" w:cs="Calibri"/>
                <w:sz w:val="20"/>
                <w:szCs w:val="20"/>
              </w:rPr>
              <w:t>Uitbouw justitieel luik CO3 en verbinding aanpak kindermishandeling</w:t>
            </w:r>
          </w:p>
        </w:tc>
        <w:tc>
          <w:tcPr>
            <w:tcW w:w="1418" w:type="dxa"/>
          </w:tcPr>
          <w:p w14:paraId="0D5A7426" w14:textId="77777777" w:rsidR="00EF47AE" w:rsidRPr="000B028B" w:rsidRDefault="00EF47AE" w:rsidP="006A1CDC">
            <w:pPr>
              <w:spacing w:line="276" w:lineRule="auto"/>
              <w:jc w:val="right"/>
              <w:rPr>
                <w:rFonts w:eastAsia="Calibri" w:cs="Calibri"/>
                <w:sz w:val="20"/>
                <w:szCs w:val="20"/>
              </w:rPr>
            </w:pPr>
            <w:r w:rsidRPr="000B028B">
              <w:rPr>
                <w:rFonts w:eastAsia="Calibri" w:cs="Calibri"/>
                <w:sz w:val="20"/>
                <w:szCs w:val="20"/>
              </w:rPr>
              <w:t xml:space="preserve"> 65.000</w:t>
            </w:r>
          </w:p>
        </w:tc>
        <w:tc>
          <w:tcPr>
            <w:tcW w:w="2664" w:type="dxa"/>
          </w:tcPr>
          <w:p w14:paraId="622690D9" w14:textId="77777777" w:rsidR="00EF47AE" w:rsidRPr="000B028B" w:rsidRDefault="00605EF7" w:rsidP="00605EF7">
            <w:pPr>
              <w:rPr>
                <w:rFonts w:eastAsia="Calibri" w:cs="Calibri"/>
                <w:sz w:val="20"/>
                <w:szCs w:val="20"/>
              </w:rPr>
            </w:pPr>
            <w:r w:rsidRPr="000B028B">
              <w:rPr>
                <w:sz w:val="20"/>
                <w:szCs w:val="20"/>
              </w:rPr>
              <w:t>Kind en Gezin</w:t>
            </w:r>
          </w:p>
        </w:tc>
      </w:tr>
      <w:tr w:rsidR="00EF47AE" w:rsidRPr="000B028B" w14:paraId="5951605B" w14:textId="77777777" w:rsidTr="00FC659D">
        <w:tc>
          <w:tcPr>
            <w:tcW w:w="4248" w:type="dxa"/>
            <w:tcBorders>
              <w:bottom w:val="single" w:sz="4" w:space="0" w:color="auto"/>
            </w:tcBorders>
          </w:tcPr>
          <w:p w14:paraId="2FF0455D" w14:textId="77777777" w:rsidR="00EF47AE" w:rsidRPr="000B028B" w:rsidRDefault="00EF47AE" w:rsidP="006A1CDC">
            <w:pPr>
              <w:spacing w:line="276" w:lineRule="auto"/>
              <w:rPr>
                <w:rFonts w:eastAsia="Calibri" w:cs="Calibri"/>
                <w:sz w:val="20"/>
                <w:szCs w:val="20"/>
              </w:rPr>
            </w:pPr>
            <w:r w:rsidRPr="000B028B">
              <w:rPr>
                <w:rFonts w:eastAsia="Calibri" w:cs="Calibri"/>
                <w:sz w:val="20"/>
                <w:szCs w:val="20"/>
              </w:rPr>
              <w:t>Modem (Thomas More)</w:t>
            </w:r>
          </w:p>
        </w:tc>
        <w:tc>
          <w:tcPr>
            <w:tcW w:w="5953" w:type="dxa"/>
            <w:tcBorders>
              <w:bottom w:val="single" w:sz="4" w:space="0" w:color="auto"/>
            </w:tcBorders>
          </w:tcPr>
          <w:p w14:paraId="2FA1CEA3" w14:textId="77777777" w:rsidR="00EF47AE" w:rsidRPr="000B028B" w:rsidRDefault="00EF47AE" w:rsidP="006A1CDC">
            <w:pPr>
              <w:spacing w:line="276" w:lineRule="auto"/>
              <w:rPr>
                <w:rFonts w:eastAsia="Calibri" w:cs="Calibri"/>
                <w:sz w:val="20"/>
                <w:szCs w:val="20"/>
              </w:rPr>
            </w:pPr>
            <w:r w:rsidRPr="000B028B">
              <w:rPr>
                <w:rFonts w:eastAsia="Calibri" w:cs="Calibri"/>
                <w:sz w:val="20"/>
                <w:szCs w:val="20"/>
              </w:rPr>
              <w:t>Voortzetting werking</w:t>
            </w:r>
          </w:p>
        </w:tc>
        <w:tc>
          <w:tcPr>
            <w:tcW w:w="1418" w:type="dxa"/>
            <w:tcBorders>
              <w:bottom w:val="single" w:sz="4" w:space="0" w:color="auto"/>
            </w:tcBorders>
          </w:tcPr>
          <w:p w14:paraId="6D81127D" w14:textId="77777777" w:rsidR="00EF47AE" w:rsidRPr="000B028B" w:rsidRDefault="00EF47AE" w:rsidP="006A1CDC">
            <w:pPr>
              <w:spacing w:line="276" w:lineRule="auto"/>
              <w:jc w:val="right"/>
              <w:rPr>
                <w:rFonts w:eastAsia="Calibri" w:cs="Calibri"/>
                <w:sz w:val="20"/>
                <w:szCs w:val="20"/>
              </w:rPr>
            </w:pPr>
            <w:r w:rsidRPr="000B028B">
              <w:rPr>
                <w:rFonts w:eastAsia="Calibri" w:cs="Calibri"/>
                <w:sz w:val="20"/>
                <w:szCs w:val="20"/>
              </w:rPr>
              <w:t>12.500</w:t>
            </w:r>
          </w:p>
        </w:tc>
        <w:tc>
          <w:tcPr>
            <w:tcW w:w="2664" w:type="dxa"/>
            <w:tcBorders>
              <w:bottom w:val="single" w:sz="4" w:space="0" w:color="auto"/>
            </w:tcBorders>
          </w:tcPr>
          <w:p w14:paraId="0BAF25FF" w14:textId="77777777" w:rsidR="00EF47AE" w:rsidRPr="000B028B" w:rsidRDefault="0059754A" w:rsidP="00605EF7">
            <w:pPr>
              <w:rPr>
                <w:rFonts w:eastAsia="Calibri" w:cs="Calibri"/>
                <w:sz w:val="20"/>
                <w:szCs w:val="20"/>
              </w:rPr>
            </w:pPr>
            <w:r w:rsidRPr="000B028B">
              <w:rPr>
                <w:rFonts w:eastAsia="Calibri" w:cs="Calibri"/>
                <w:sz w:val="20"/>
                <w:szCs w:val="20"/>
              </w:rPr>
              <w:t>Departement/</w:t>
            </w:r>
            <w:proofErr w:type="spellStart"/>
            <w:r w:rsidRPr="000B028B">
              <w:rPr>
                <w:rFonts w:eastAsia="Calibri" w:cs="Calibri"/>
                <w:sz w:val="20"/>
                <w:szCs w:val="20"/>
              </w:rPr>
              <w:t>Flanders</w:t>
            </w:r>
            <w:proofErr w:type="spellEnd"/>
            <w:r w:rsidRPr="000B028B">
              <w:rPr>
                <w:rFonts w:eastAsia="Calibri" w:cs="Calibri"/>
                <w:sz w:val="20"/>
                <w:szCs w:val="20"/>
              </w:rPr>
              <w:t>’ Care</w:t>
            </w:r>
          </w:p>
        </w:tc>
      </w:tr>
      <w:tr w:rsidR="006F6C21" w:rsidRPr="000B028B" w14:paraId="7DB3B0D9" w14:textId="77777777" w:rsidTr="00FC659D">
        <w:tc>
          <w:tcPr>
            <w:tcW w:w="4248" w:type="dxa"/>
            <w:tcBorders>
              <w:bottom w:val="single" w:sz="4" w:space="0" w:color="auto"/>
            </w:tcBorders>
          </w:tcPr>
          <w:p w14:paraId="318979B4" w14:textId="06F7BD7F" w:rsidR="006F6C21" w:rsidRPr="000B028B" w:rsidRDefault="006F6C21" w:rsidP="006A1CDC">
            <w:pPr>
              <w:rPr>
                <w:rFonts w:eastAsia="Calibri" w:cs="Calibri"/>
                <w:sz w:val="20"/>
                <w:szCs w:val="20"/>
              </w:rPr>
            </w:pPr>
            <w:r w:rsidRPr="000B028B">
              <w:rPr>
                <w:rFonts w:eastAsia="Calibri" w:cs="Calibri"/>
                <w:color w:val="000000" w:themeColor="text1"/>
                <w:sz w:val="20"/>
                <w:szCs w:val="20"/>
              </w:rPr>
              <w:t xml:space="preserve">Ten </w:t>
            </w:r>
            <w:proofErr w:type="spellStart"/>
            <w:r w:rsidRPr="000B028B">
              <w:rPr>
                <w:rFonts w:eastAsia="Calibri" w:cs="Calibri"/>
                <w:color w:val="000000" w:themeColor="text1"/>
                <w:sz w:val="20"/>
                <w:szCs w:val="20"/>
              </w:rPr>
              <w:t>Kerselaere</w:t>
            </w:r>
            <w:proofErr w:type="spellEnd"/>
          </w:p>
        </w:tc>
        <w:tc>
          <w:tcPr>
            <w:tcW w:w="5953" w:type="dxa"/>
            <w:tcBorders>
              <w:bottom w:val="single" w:sz="4" w:space="0" w:color="auto"/>
            </w:tcBorders>
          </w:tcPr>
          <w:p w14:paraId="020EB56D" w14:textId="692D7612" w:rsidR="006F6C21" w:rsidRPr="000B028B" w:rsidRDefault="006F6C21" w:rsidP="006A1CDC">
            <w:pPr>
              <w:rPr>
                <w:rFonts w:eastAsia="Calibri" w:cs="Calibri"/>
                <w:sz w:val="20"/>
                <w:szCs w:val="20"/>
              </w:rPr>
            </w:pPr>
            <w:r w:rsidRPr="000B028B">
              <w:rPr>
                <w:rFonts w:eastAsia="Calibri" w:cs="Calibri"/>
                <w:color w:val="000000" w:themeColor="text1"/>
                <w:sz w:val="20"/>
                <w:szCs w:val="20"/>
              </w:rPr>
              <w:t>Kleinschalig genormaliseerd wonen dementie</w:t>
            </w:r>
          </w:p>
        </w:tc>
        <w:tc>
          <w:tcPr>
            <w:tcW w:w="1418" w:type="dxa"/>
            <w:tcBorders>
              <w:bottom w:val="single" w:sz="4" w:space="0" w:color="auto"/>
            </w:tcBorders>
          </w:tcPr>
          <w:p w14:paraId="0952D192" w14:textId="10176E94" w:rsidR="006F6C21" w:rsidRPr="000B028B" w:rsidRDefault="006F6C21" w:rsidP="006A1CDC">
            <w:pPr>
              <w:jc w:val="right"/>
              <w:rPr>
                <w:rFonts w:eastAsia="Calibri" w:cs="Calibri"/>
                <w:sz w:val="20"/>
                <w:szCs w:val="20"/>
              </w:rPr>
            </w:pPr>
            <w:r w:rsidRPr="000B028B">
              <w:rPr>
                <w:rFonts w:eastAsia="Calibri" w:cs="Calibri"/>
                <w:color w:val="000000" w:themeColor="text1"/>
                <w:sz w:val="20"/>
                <w:szCs w:val="20"/>
              </w:rPr>
              <w:t>31.500</w:t>
            </w:r>
          </w:p>
        </w:tc>
        <w:tc>
          <w:tcPr>
            <w:tcW w:w="2664" w:type="dxa"/>
            <w:tcBorders>
              <w:bottom w:val="single" w:sz="4" w:space="0" w:color="auto"/>
            </w:tcBorders>
          </w:tcPr>
          <w:p w14:paraId="493E7FA5" w14:textId="650C55B8" w:rsidR="006F6C21" w:rsidRPr="000B028B" w:rsidRDefault="000B028B" w:rsidP="00605EF7">
            <w:pPr>
              <w:rPr>
                <w:rFonts w:eastAsia="Calibri" w:cs="Calibri"/>
                <w:sz w:val="20"/>
                <w:szCs w:val="20"/>
              </w:rPr>
            </w:pPr>
            <w:r>
              <w:rPr>
                <w:rFonts w:eastAsia="Calibri" w:cs="Calibri"/>
                <w:sz w:val="20"/>
                <w:szCs w:val="20"/>
              </w:rPr>
              <w:t>Zorg en Gezondheid</w:t>
            </w:r>
          </w:p>
        </w:tc>
      </w:tr>
      <w:tr w:rsidR="006F6C21" w:rsidRPr="000B028B" w14:paraId="13AF581F" w14:textId="77777777" w:rsidTr="00FC659D">
        <w:tc>
          <w:tcPr>
            <w:tcW w:w="4248" w:type="dxa"/>
            <w:tcBorders>
              <w:bottom w:val="single" w:sz="4" w:space="0" w:color="auto"/>
            </w:tcBorders>
          </w:tcPr>
          <w:p w14:paraId="09620786" w14:textId="2486D9EA" w:rsidR="006F6C21" w:rsidRPr="000B028B" w:rsidRDefault="006F6C21" w:rsidP="006A1CDC">
            <w:pPr>
              <w:rPr>
                <w:rFonts w:eastAsia="Calibri" w:cs="Calibri"/>
                <w:sz w:val="20"/>
                <w:szCs w:val="20"/>
              </w:rPr>
            </w:pPr>
            <w:r w:rsidRPr="000B028B">
              <w:rPr>
                <w:rFonts w:eastAsia="Calibri" w:cs="Calibri"/>
                <w:color w:val="000000" w:themeColor="text1"/>
                <w:sz w:val="20"/>
                <w:szCs w:val="20"/>
              </w:rPr>
              <w:t xml:space="preserve">Huis </w:t>
            </w:r>
            <w:proofErr w:type="spellStart"/>
            <w:r w:rsidRPr="000B028B">
              <w:rPr>
                <w:rFonts w:eastAsia="Calibri" w:cs="Calibri"/>
                <w:color w:val="000000" w:themeColor="text1"/>
                <w:sz w:val="20"/>
                <w:szCs w:val="20"/>
              </w:rPr>
              <w:t>Perrekes</w:t>
            </w:r>
            <w:proofErr w:type="spellEnd"/>
          </w:p>
        </w:tc>
        <w:tc>
          <w:tcPr>
            <w:tcW w:w="5953" w:type="dxa"/>
            <w:tcBorders>
              <w:bottom w:val="single" w:sz="4" w:space="0" w:color="auto"/>
            </w:tcBorders>
          </w:tcPr>
          <w:p w14:paraId="10C74C0A" w14:textId="6462A2EC" w:rsidR="006F6C21" w:rsidRPr="000B028B" w:rsidRDefault="006F6C21" w:rsidP="006A1CDC">
            <w:pPr>
              <w:rPr>
                <w:rFonts w:eastAsia="Calibri" w:cs="Calibri"/>
                <w:sz w:val="20"/>
                <w:szCs w:val="20"/>
              </w:rPr>
            </w:pPr>
            <w:r w:rsidRPr="000B028B">
              <w:rPr>
                <w:rFonts w:eastAsia="Calibri" w:cs="Calibri"/>
                <w:color w:val="000000" w:themeColor="text1"/>
                <w:sz w:val="20"/>
                <w:szCs w:val="20"/>
              </w:rPr>
              <w:t>Kleinschalig genormaliseerd wonen dementie</w:t>
            </w:r>
          </w:p>
        </w:tc>
        <w:tc>
          <w:tcPr>
            <w:tcW w:w="1418" w:type="dxa"/>
            <w:tcBorders>
              <w:bottom w:val="single" w:sz="4" w:space="0" w:color="auto"/>
            </w:tcBorders>
          </w:tcPr>
          <w:p w14:paraId="48BCE37D" w14:textId="37112B6D" w:rsidR="006F6C21" w:rsidRPr="000B028B" w:rsidRDefault="006F6C21" w:rsidP="006A1CDC">
            <w:pPr>
              <w:jc w:val="right"/>
              <w:rPr>
                <w:rFonts w:eastAsia="Calibri" w:cs="Calibri"/>
                <w:sz w:val="20"/>
                <w:szCs w:val="20"/>
              </w:rPr>
            </w:pPr>
            <w:r w:rsidRPr="000B028B">
              <w:rPr>
                <w:rFonts w:eastAsia="Calibri" w:cs="Calibri"/>
                <w:color w:val="000000" w:themeColor="text1"/>
                <w:sz w:val="20"/>
                <w:szCs w:val="20"/>
              </w:rPr>
              <w:t>31.500</w:t>
            </w:r>
          </w:p>
        </w:tc>
        <w:tc>
          <w:tcPr>
            <w:tcW w:w="2664" w:type="dxa"/>
            <w:tcBorders>
              <w:bottom w:val="single" w:sz="4" w:space="0" w:color="auto"/>
            </w:tcBorders>
          </w:tcPr>
          <w:p w14:paraId="117013AC" w14:textId="2541570D" w:rsidR="006F6C21" w:rsidRPr="000B028B" w:rsidRDefault="000B028B" w:rsidP="00605EF7">
            <w:pPr>
              <w:rPr>
                <w:rFonts w:eastAsia="Calibri" w:cs="Calibri"/>
                <w:sz w:val="20"/>
                <w:szCs w:val="20"/>
              </w:rPr>
            </w:pPr>
            <w:r>
              <w:rPr>
                <w:rFonts w:eastAsia="Calibri" w:cs="Calibri"/>
                <w:sz w:val="20"/>
                <w:szCs w:val="20"/>
              </w:rPr>
              <w:t>Zorg en Gezondheid</w:t>
            </w:r>
          </w:p>
        </w:tc>
      </w:tr>
      <w:tr w:rsidR="006F6C21" w:rsidRPr="000B028B" w14:paraId="0E147CB3" w14:textId="77777777" w:rsidTr="00FC659D">
        <w:tc>
          <w:tcPr>
            <w:tcW w:w="4248" w:type="dxa"/>
            <w:tcBorders>
              <w:bottom w:val="single" w:sz="4" w:space="0" w:color="auto"/>
            </w:tcBorders>
          </w:tcPr>
          <w:p w14:paraId="5FFE89C9" w14:textId="44C69492" w:rsidR="006F6C21" w:rsidRPr="000B028B" w:rsidRDefault="006F6C21" w:rsidP="006A1CDC">
            <w:pPr>
              <w:rPr>
                <w:rFonts w:eastAsia="Calibri" w:cs="Calibri"/>
                <w:sz w:val="20"/>
                <w:szCs w:val="20"/>
              </w:rPr>
            </w:pPr>
            <w:r w:rsidRPr="000B028B">
              <w:rPr>
                <w:rFonts w:eastAsia="Calibri" w:cs="Calibri"/>
                <w:color w:val="000000" w:themeColor="text1"/>
                <w:sz w:val="20"/>
                <w:szCs w:val="20"/>
              </w:rPr>
              <w:t>De Bijster</w:t>
            </w:r>
          </w:p>
        </w:tc>
        <w:tc>
          <w:tcPr>
            <w:tcW w:w="5953" w:type="dxa"/>
            <w:tcBorders>
              <w:bottom w:val="single" w:sz="4" w:space="0" w:color="auto"/>
            </w:tcBorders>
          </w:tcPr>
          <w:p w14:paraId="42F8CE0B" w14:textId="113E816E" w:rsidR="006F6C21" w:rsidRPr="000B028B" w:rsidRDefault="006F6C21" w:rsidP="006A1CDC">
            <w:pPr>
              <w:rPr>
                <w:rFonts w:eastAsia="Calibri" w:cs="Calibri"/>
                <w:sz w:val="20"/>
                <w:szCs w:val="20"/>
              </w:rPr>
            </w:pPr>
            <w:r w:rsidRPr="000B028B">
              <w:rPr>
                <w:rFonts w:eastAsia="Calibri" w:cs="Calibri"/>
                <w:color w:val="000000" w:themeColor="text1"/>
                <w:sz w:val="20"/>
                <w:szCs w:val="20"/>
              </w:rPr>
              <w:t>Kleinschalig genormaliseerd wonen dementie</w:t>
            </w:r>
          </w:p>
        </w:tc>
        <w:tc>
          <w:tcPr>
            <w:tcW w:w="1418" w:type="dxa"/>
            <w:tcBorders>
              <w:bottom w:val="single" w:sz="4" w:space="0" w:color="auto"/>
            </w:tcBorders>
          </w:tcPr>
          <w:p w14:paraId="5E0556A8" w14:textId="25F80B04" w:rsidR="006F6C21" w:rsidRPr="000B028B" w:rsidRDefault="006F6C21" w:rsidP="006A1CDC">
            <w:pPr>
              <w:jc w:val="right"/>
              <w:rPr>
                <w:rFonts w:eastAsia="Calibri" w:cs="Calibri"/>
                <w:sz w:val="20"/>
                <w:szCs w:val="20"/>
              </w:rPr>
            </w:pPr>
            <w:r w:rsidRPr="000B028B">
              <w:rPr>
                <w:rFonts w:eastAsia="Calibri" w:cs="Calibri"/>
                <w:color w:val="000000" w:themeColor="text1"/>
                <w:sz w:val="20"/>
                <w:szCs w:val="20"/>
              </w:rPr>
              <w:t>31.500</w:t>
            </w:r>
          </w:p>
        </w:tc>
        <w:tc>
          <w:tcPr>
            <w:tcW w:w="2664" w:type="dxa"/>
            <w:tcBorders>
              <w:bottom w:val="single" w:sz="4" w:space="0" w:color="auto"/>
            </w:tcBorders>
          </w:tcPr>
          <w:p w14:paraId="0DDA62FF" w14:textId="56B55414" w:rsidR="006F6C21" w:rsidRPr="000B028B" w:rsidRDefault="000B028B" w:rsidP="00605EF7">
            <w:pPr>
              <w:rPr>
                <w:rFonts w:eastAsia="Calibri" w:cs="Calibri"/>
                <w:sz w:val="20"/>
                <w:szCs w:val="20"/>
              </w:rPr>
            </w:pPr>
            <w:r>
              <w:rPr>
                <w:rFonts w:eastAsia="Calibri" w:cs="Calibri"/>
                <w:sz w:val="20"/>
                <w:szCs w:val="20"/>
              </w:rPr>
              <w:t>Zorg en Gezondheid</w:t>
            </w:r>
          </w:p>
        </w:tc>
      </w:tr>
      <w:tr w:rsidR="006F6C21" w:rsidRPr="000B028B" w14:paraId="4229DEFE" w14:textId="77777777" w:rsidTr="006F6C21">
        <w:tc>
          <w:tcPr>
            <w:tcW w:w="4248" w:type="dxa"/>
          </w:tcPr>
          <w:p w14:paraId="02FB7D2A" w14:textId="77777777" w:rsidR="006F6C21" w:rsidRPr="0060473B" w:rsidRDefault="006F6C21" w:rsidP="006F6C21">
            <w:pPr>
              <w:rPr>
                <w:rFonts w:eastAsia="Calibri" w:cs="Calibri"/>
                <w:color w:val="000000" w:themeColor="text1"/>
                <w:sz w:val="20"/>
                <w:szCs w:val="20"/>
              </w:rPr>
            </w:pPr>
            <w:r w:rsidRPr="0060473B">
              <w:rPr>
                <w:rFonts w:eastAsia="Calibri" w:cs="Calibri"/>
                <w:color w:val="000000" w:themeColor="text1"/>
                <w:sz w:val="20"/>
                <w:szCs w:val="20"/>
              </w:rPr>
              <w:t>OGGPA vzw</w:t>
            </w:r>
          </w:p>
        </w:tc>
        <w:tc>
          <w:tcPr>
            <w:tcW w:w="5953" w:type="dxa"/>
          </w:tcPr>
          <w:p w14:paraId="04FD67E3" w14:textId="77777777" w:rsidR="006F6C21" w:rsidRPr="0060473B" w:rsidRDefault="006F6C21" w:rsidP="006F6C21">
            <w:pPr>
              <w:rPr>
                <w:rFonts w:eastAsia="Calibri" w:cs="Calibri"/>
                <w:color w:val="000000" w:themeColor="text1"/>
                <w:sz w:val="20"/>
                <w:szCs w:val="20"/>
              </w:rPr>
            </w:pPr>
            <w:r w:rsidRPr="0060473B">
              <w:rPr>
                <w:rFonts w:eastAsia="Calibri" w:cs="Calibri"/>
                <w:color w:val="000000" w:themeColor="text1"/>
                <w:sz w:val="20"/>
                <w:szCs w:val="20"/>
              </w:rPr>
              <w:t>Provinciaal Herstel Platform</w:t>
            </w:r>
          </w:p>
        </w:tc>
        <w:tc>
          <w:tcPr>
            <w:tcW w:w="1418" w:type="dxa"/>
          </w:tcPr>
          <w:p w14:paraId="088728B7" w14:textId="77777777" w:rsidR="006F6C21" w:rsidRPr="0060473B" w:rsidRDefault="006F6C21" w:rsidP="006F6C21">
            <w:pPr>
              <w:jc w:val="right"/>
              <w:rPr>
                <w:rFonts w:eastAsia="Calibri" w:cs="Calibri"/>
                <w:color w:val="000000" w:themeColor="text1"/>
                <w:sz w:val="20"/>
                <w:szCs w:val="20"/>
              </w:rPr>
            </w:pPr>
            <w:r w:rsidRPr="0060473B">
              <w:rPr>
                <w:rFonts w:eastAsia="Calibri" w:cs="Calibri"/>
                <w:color w:val="000000" w:themeColor="text1"/>
                <w:sz w:val="20"/>
                <w:szCs w:val="20"/>
              </w:rPr>
              <w:t>58.000</w:t>
            </w:r>
          </w:p>
        </w:tc>
        <w:tc>
          <w:tcPr>
            <w:tcW w:w="2664" w:type="dxa"/>
          </w:tcPr>
          <w:p w14:paraId="4431B642" w14:textId="3FE69DE1" w:rsidR="006F6C21" w:rsidRPr="000B028B" w:rsidRDefault="0060473B" w:rsidP="006F6C21">
            <w:pPr>
              <w:rPr>
                <w:rFonts w:eastAsia="Calibri" w:cs="Calibri"/>
                <w:color w:val="000000" w:themeColor="text1"/>
                <w:sz w:val="20"/>
                <w:szCs w:val="20"/>
              </w:rPr>
            </w:pPr>
            <w:r>
              <w:rPr>
                <w:rFonts w:eastAsia="Calibri" w:cs="Calibri"/>
                <w:color w:val="000000" w:themeColor="text1"/>
                <w:sz w:val="20"/>
                <w:szCs w:val="20"/>
              </w:rPr>
              <w:t>Zorg en Gezondheid</w:t>
            </w:r>
          </w:p>
        </w:tc>
      </w:tr>
      <w:tr w:rsidR="006F6C21" w:rsidRPr="000B028B" w14:paraId="45F36D04" w14:textId="77777777" w:rsidTr="006F6C21">
        <w:tc>
          <w:tcPr>
            <w:tcW w:w="4248" w:type="dxa"/>
            <w:shd w:val="clear" w:color="auto" w:fill="auto"/>
          </w:tcPr>
          <w:p w14:paraId="6459B959" w14:textId="6D6E9D11" w:rsidR="006F6C21" w:rsidRPr="000B028B" w:rsidRDefault="007E5F27" w:rsidP="006A1CDC">
            <w:pPr>
              <w:rPr>
                <w:rFonts w:eastAsia="Calibri" w:cs="Calibri"/>
                <w:b/>
                <w:sz w:val="20"/>
                <w:szCs w:val="20"/>
              </w:rPr>
            </w:pPr>
            <w:r w:rsidRPr="000B028B">
              <w:rPr>
                <w:color w:val="000000" w:themeColor="text1"/>
                <w:sz w:val="20"/>
                <w:szCs w:val="20"/>
              </w:rPr>
              <w:t>Digitaal netwerk kortverblijven</w:t>
            </w:r>
          </w:p>
        </w:tc>
        <w:tc>
          <w:tcPr>
            <w:tcW w:w="5953" w:type="dxa"/>
            <w:shd w:val="clear" w:color="auto" w:fill="auto"/>
          </w:tcPr>
          <w:p w14:paraId="612879B3" w14:textId="77777777" w:rsidR="006F6C21" w:rsidRPr="000B028B" w:rsidRDefault="006F6C21" w:rsidP="006A1CDC">
            <w:pPr>
              <w:rPr>
                <w:rFonts w:eastAsia="Calibri" w:cs="Calibri"/>
                <w:b/>
                <w:sz w:val="20"/>
                <w:szCs w:val="20"/>
              </w:rPr>
            </w:pPr>
          </w:p>
        </w:tc>
        <w:tc>
          <w:tcPr>
            <w:tcW w:w="1418" w:type="dxa"/>
            <w:shd w:val="clear" w:color="auto" w:fill="auto"/>
          </w:tcPr>
          <w:p w14:paraId="68D1B738" w14:textId="72A85178" w:rsidR="006F6C21" w:rsidRPr="000B028B" w:rsidRDefault="007E5F27" w:rsidP="006A1CDC">
            <w:pPr>
              <w:jc w:val="right"/>
              <w:rPr>
                <w:rFonts w:eastAsia="Calibri" w:cs="Calibri"/>
                <w:color w:val="FF0000"/>
                <w:sz w:val="20"/>
                <w:szCs w:val="20"/>
              </w:rPr>
            </w:pPr>
            <w:r w:rsidRPr="000B028B">
              <w:rPr>
                <w:rFonts w:eastAsia="Calibri" w:cs="Calibri"/>
                <w:sz w:val="20"/>
                <w:szCs w:val="20"/>
              </w:rPr>
              <w:t>2.500</w:t>
            </w:r>
          </w:p>
        </w:tc>
        <w:tc>
          <w:tcPr>
            <w:tcW w:w="2664" w:type="dxa"/>
            <w:shd w:val="clear" w:color="auto" w:fill="auto"/>
          </w:tcPr>
          <w:p w14:paraId="506ECE76" w14:textId="0567729D" w:rsidR="006F6C21" w:rsidRPr="000B028B" w:rsidRDefault="000B028B" w:rsidP="00FF69F7">
            <w:pPr>
              <w:tabs>
                <w:tab w:val="left" w:pos="375"/>
              </w:tabs>
              <w:rPr>
                <w:rFonts w:eastAsia="Calibri" w:cs="Calibri"/>
                <w:sz w:val="20"/>
                <w:szCs w:val="20"/>
              </w:rPr>
            </w:pPr>
            <w:r>
              <w:rPr>
                <w:rFonts w:eastAsia="Calibri" w:cs="Calibri"/>
                <w:sz w:val="20"/>
                <w:szCs w:val="20"/>
              </w:rPr>
              <w:t>Zorg en Gezondheid</w:t>
            </w:r>
          </w:p>
        </w:tc>
      </w:tr>
      <w:tr w:rsidR="007E5F27" w:rsidRPr="000B028B" w14:paraId="601EF72B" w14:textId="77777777" w:rsidTr="006F6C21">
        <w:tc>
          <w:tcPr>
            <w:tcW w:w="4248" w:type="dxa"/>
            <w:shd w:val="clear" w:color="auto" w:fill="auto"/>
          </w:tcPr>
          <w:p w14:paraId="3D35AC5C" w14:textId="2C5E56DE" w:rsidR="007E5F27" w:rsidRPr="000B028B" w:rsidRDefault="007E5F27" w:rsidP="006A1CDC">
            <w:pPr>
              <w:rPr>
                <w:color w:val="000000" w:themeColor="text1"/>
                <w:sz w:val="20"/>
                <w:szCs w:val="20"/>
              </w:rPr>
            </w:pPr>
            <w:r w:rsidRPr="000B028B">
              <w:rPr>
                <w:sz w:val="20"/>
                <w:szCs w:val="20"/>
              </w:rPr>
              <w:t>Vereffeningsfonds</w:t>
            </w:r>
          </w:p>
        </w:tc>
        <w:tc>
          <w:tcPr>
            <w:tcW w:w="5953" w:type="dxa"/>
            <w:shd w:val="clear" w:color="auto" w:fill="auto"/>
          </w:tcPr>
          <w:p w14:paraId="4F22161E" w14:textId="580AE128" w:rsidR="007E5F27" w:rsidRPr="000B028B" w:rsidRDefault="007E5F27" w:rsidP="006A1CDC">
            <w:pPr>
              <w:rPr>
                <w:rFonts w:eastAsia="Calibri" w:cs="Calibri"/>
                <w:b/>
                <w:sz w:val="20"/>
                <w:szCs w:val="20"/>
              </w:rPr>
            </w:pPr>
          </w:p>
        </w:tc>
        <w:tc>
          <w:tcPr>
            <w:tcW w:w="1418" w:type="dxa"/>
            <w:shd w:val="clear" w:color="auto" w:fill="auto"/>
          </w:tcPr>
          <w:p w14:paraId="69B76ECA" w14:textId="387CB7A0" w:rsidR="007E5F27" w:rsidRPr="000B028B" w:rsidRDefault="007E5F27" w:rsidP="006A1CDC">
            <w:pPr>
              <w:jc w:val="right"/>
              <w:rPr>
                <w:rFonts w:eastAsia="Calibri" w:cs="Calibri"/>
                <w:sz w:val="20"/>
                <w:szCs w:val="20"/>
              </w:rPr>
            </w:pPr>
            <w:r w:rsidRPr="000B028B">
              <w:rPr>
                <w:sz w:val="20"/>
                <w:szCs w:val="20"/>
              </w:rPr>
              <w:t>4.000</w:t>
            </w:r>
          </w:p>
        </w:tc>
        <w:tc>
          <w:tcPr>
            <w:tcW w:w="2664" w:type="dxa"/>
            <w:shd w:val="clear" w:color="auto" w:fill="auto"/>
          </w:tcPr>
          <w:p w14:paraId="3D2218D2" w14:textId="346CB105" w:rsidR="007E5F27" w:rsidRPr="000B028B" w:rsidRDefault="007E5F27" w:rsidP="00FF69F7">
            <w:pPr>
              <w:tabs>
                <w:tab w:val="left" w:pos="375"/>
              </w:tabs>
              <w:rPr>
                <w:rFonts w:eastAsia="Calibri" w:cs="Calibri"/>
                <w:sz w:val="20"/>
                <w:szCs w:val="20"/>
              </w:rPr>
            </w:pPr>
            <w:r w:rsidRPr="000B028B">
              <w:rPr>
                <w:sz w:val="20"/>
                <w:szCs w:val="20"/>
              </w:rPr>
              <w:t>Jongerenwelzijn: Vereffeningsfonds</w:t>
            </w:r>
          </w:p>
        </w:tc>
      </w:tr>
      <w:tr w:rsidR="00EF47AE" w:rsidRPr="000B028B" w14:paraId="6342E660" w14:textId="77777777" w:rsidTr="00FC659D">
        <w:tc>
          <w:tcPr>
            <w:tcW w:w="4248" w:type="dxa"/>
            <w:shd w:val="clear" w:color="auto" w:fill="D9D9D9"/>
          </w:tcPr>
          <w:p w14:paraId="21EA7028" w14:textId="77777777" w:rsidR="00EF47AE" w:rsidRPr="000B028B" w:rsidRDefault="00EF47AE" w:rsidP="006A1CDC">
            <w:pPr>
              <w:spacing w:line="276" w:lineRule="auto"/>
              <w:rPr>
                <w:rFonts w:eastAsia="Calibri" w:cs="Calibri"/>
                <w:b/>
                <w:sz w:val="20"/>
                <w:szCs w:val="20"/>
              </w:rPr>
            </w:pPr>
            <w:r w:rsidRPr="000B028B">
              <w:rPr>
                <w:rFonts w:eastAsia="Calibri" w:cs="Calibri"/>
                <w:b/>
                <w:sz w:val="20"/>
                <w:szCs w:val="20"/>
              </w:rPr>
              <w:t xml:space="preserve">Totaal </w:t>
            </w:r>
          </w:p>
        </w:tc>
        <w:tc>
          <w:tcPr>
            <w:tcW w:w="5953" w:type="dxa"/>
            <w:shd w:val="clear" w:color="auto" w:fill="D9D9D9"/>
          </w:tcPr>
          <w:p w14:paraId="39DD73FE" w14:textId="77777777" w:rsidR="00EF47AE" w:rsidRPr="000B028B" w:rsidRDefault="00EF47AE" w:rsidP="006A1CDC">
            <w:pPr>
              <w:spacing w:line="276" w:lineRule="auto"/>
              <w:rPr>
                <w:rFonts w:eastAsia="Calibri" w:cs="Calibri"/>
                <w:b/>
                <w:sz w:val="20"/>
                <w:szCs w:val="20"/>
              </w:rPr>
            </w:pPr>
          </w:p>
        </w:tc>
        <w:tc>
          <w:tcPr>
            <w:tcW w:w="1418" w:type="dxa"/>
            <w:shd w:val="clear" w:color="auto" w:fill="D9D9D9"/>
          </w:tcPr>
          <w:p w14:paraId="7FB7995B" w14:textId="72325047" w:rsidR="00EF47AE" w:rsidRPr="000B028B" w:rsidRDefault="0055387C" w:rsidP="006A1CDC">
            <w:pPr>
              <w:spacing w:line="276" w:lineRule="auto"/>
              <w:jc w:val="right"/>
              <w:rPr>
                <w:rFonts w:eastAsia="Calibri" w:cs="Calibri"/>
                <w:b/>
                <w:sz w:val="20"/>
                <w:szCs w:val="20"/>
              </w:rPr>
            </w:pPr>
            <w:r>
              <w:rPr>
                <w:rFonts w:eastAsia="Calibri" w:cs="Calibri"/>
                <w:b/>
                <w:sz w:val="20"/>
                <w:szCs w:val="20"/>
              </w:rPr>
              <w:t>594</w:t>
            </w:r>
            <w:r w:rsidR="000B028B" w:rsidRPr="000B028B">
              <w:rPr>
                <w:rFonts w:eastAsia="Calibri" w:cs="Calibri"/>
                <w:b/>
                <w:sz w:val="20"/>
                <w:szCs w:val="20"/>
              </w:rPr>
              <w:t>.000</w:t>
            </w:r>
          </w:p>
        </w:tc>
        <w:tc>
          <w:tcPr>
            <w:tcW w:w="2664" w:type="dxa"/>
            <w:shd w:val="clear" w:color="auto" w:fill="D9D9D9"/>
          </w:tcPr>
          <w:p w14:paraId="41834034" w14:textId="65BE0F52" w:rsidR="00EF47AE" w:rsidRPr="000B028B" w:rsidRDefault="00EF47AE" w:rsidP="00FF69F7">
            <w:pPr>
              <w:tabs>
                <w:tab w:val="left" w:pos="375"/>
              </w:tabs>
              <w:rPr>
                <w:rFonts w:eastAsia="Calibri" w:cs="Calibri"/>
                <w:b/>
                <w:sz w:val="20"/>
                <w:szCs w:val="20"/>
              </w:rPr>
            </w:pPr>
          </w:p>
        </w:tc>
      </w:tr>
    </w:tbl>
    <w:p w14:paraId="188CE8C3" w14:textId="77777777" w:rsidR="0080705C" w:rsidRDefault="0080705C"/>
    <w:p w14:paraId="46625493" w14:textId="77777777" w:rsidR="0080705C" w:rsidRPr="001B6E9F" w:rsidRDefault="0080705C"/>
    <w:p w14:paraId="3D6B8257" w14:textId="7AA1CBD3" w:rsidR="00FE3982" w:rsidRDefault="00FE3982">
      <w:r>
        <w:br w:type="page"/>
      </w:r>
    </w:p>
    <w:p w14:paraId="3F0A8D3C" w14:textId="77777777" w:rsidR="003737D5" w:rsidRDefault="004957B0" w:rsidP="003737D5">
      <w:pPr>
        <w:spacing w:after="0"/>
        <w:rPr>
          <w:b/>
          <w:u w:val="single"/>
        </w:rPr>
      </w:pPr>
      <w:r>
        <w:rPr>
          <w:b/>
          <w:u w:val="single"/>
        </w:rPr>
        <w:lastRenderedPageBreak/>
        <w:t>Provincie Vlaams-Brabant:</w:t>
      </w:r>
    </w:p>
    <w:p w14:paraId="103FC96A" w14:textId="77777777" w:rsidR="00115D64" w:rsidRDefault="00115D64" w:rsidP="003737D5">
      <w:pPr>
        <w:spacing w:after="0"/>
        <w:rPr>
          <w:b/>
          <w:u w:val="single"/>
        </w:rPr>
      </w:pPr>
    </w:p>
    <w:tbl>
      <w:tblPr>
        <w:tblW w:w="14250" w:type="dxa"/>
        <w:tblInd w:w="-5" w:type="dxa"/>
        <w:tblCellMar>
          <w:left w:w="70" w:type="dxa"/>
          <w:right w:w="70" w:type="dxa"/>
        </w:tblCellMar>
        <w:tblLook w:val="04A0" w:firstRow="1" w:lastRow="0" w:firstColumn="1" w:lastColumn="0" w:noHBand="0" w:noVBand="1"/>
      </w:tblPr>
      <w:tblGrid>
        <w:gridCol w:w="10773"/>
        <w:gridCol w:w="1134"/>
        <w:gridCol w:w="2343"/>
      </w:tblGrid>
      <w:tr w:rsidR="003737D5" w:rsidRPr="00DD45BF" w14:paraId="69057B0A" w14:textId="77777777" w:rsidTr="00E566CF">
        <w:trPr>
          <w:trHeight w:val="300"/>
        </w:trPr>
        <w:tc>
          <w:tcPr>
            <w:tcW w:w="107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D91236" w14:textId="77777777" w:rsidR="003737D5" w:rsidRPr="00FF6DDC" w:rsidRDefault="00730C78" w:rsidP="004957B0">
            <w:pPr>
              <w:spacing w:after="0" w:line="240" w:lineRule="auto"/>
              <w:rPr>
                <w:rFonts w:eastAsia="Times New Roman" w:cstheme="minorHAnsi"/>
                <w:b/>
                <w:bCs/>
                <w:color w:val="000000"/>
                <w:sz w:val="20"/>
                <w:szCs w:val="20"/>
                <w:lang w:eastAsia="nl-BE"/>
              </w:rPr>
            </w:pPr>
            <w:r>
              <w:rPr>
                <w:rFonts w:eastAsia="Times New Roman" w:cstheme="minorHAnsi"/>
                <w:b/>
                <w:bCs/>
                <w:color w:val="000000"/>
                <w:sz w:val="20"/>
                <w:szCs w:val="20"/>
                <w:lang w:eastAsia="nl-BE"/>
              </w:rPr>
              <w:t>Te continueren engagementen</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C9C6C2C" w14:textId="77777777" w:rsidR="003737D5" w:rsidRPr="00FF6DDC" w:rsidRDefault="003737D5" w:rsidP="004957B0">
            <w:pPr>
              <w:spacing w:after="0" w:line="240" w:lineRule="auto"/>
              <w:jc w:val="center"/>
              <w:rPr>
                <w:rFonts w:eastAsia="Times New Roman" w:cstheme="minorHAnsi"/>
                <w:b/>
                <w:color w:val="000000"/>
                <w:sz w:val="20"/>
                <w:szCs w:val="20"/>
                <w:lang w:eastAsia="nl-BE"/>
              </w:rPr>
            </w:pPr>
            <w:r w:rsidRPr="00FF6DDC">
              <w:rPr>
                <w:rFonts w:eastAsia="Times New Roman" w:cstheme="minorHAnsi"/>
                <w:color w:val="000000"/>
                <w:sz w:val="20"/>
                <w:szCs w:val="20"/>
                <w:lang w:eastAsia="nl-BE"/>
              </w:rPr>
              <w:t> </w:t>
            </w:r>
            <w:r w:rsidRPr="00FF6DDC">
              <w:rPr>
                <w:rFonts w:eastAsia="Times New Roman" w:cstheme="minorHAnsi"/>
                <w:b/>
                <w:color w:val="000000"/>
                <w:sz w:val="20"/>
                <w:szCs w:val="20"/>
                <w:lang w:eastAsia="nl-BE"/>
              </w:rPr>
              <w:t>Bedrag</w:t>
            </w:r>
          </w:p>
        </w:tc>
        <w:tc>
          <w:tcPr>
            <w:tcW w:w="2343" w:type="dxa"/>
            <w:tcBorders>
              <w:top w:val="single" w:sz="4" w:space="0" w:color="auto"/>
              <w:left w:val="nil"/>
              <w:bottom w:val="single" w:sz="4" w:space="0" w:color="auto"/>
              <w:right w:val="single" w:sz="4" w:space="0" w:color="auto"/>
            </w:tcBorders>
            <w:vAlign w:val="center"/>
          </w:tcPr>
          <w:p w14:paraId="07EEA390" w14:textId="77777777" w:rsidR="003737D5" w:rsidRPr="00FF6DDC" w:rsidRDefault="003737D5" w:rsidP="004957B0">
            <w:pPr>
              <w:spacing w:after="0" w:line="240" w:lineRule="auto"/>
              <w:jc w:val="center"/>
              <w:rPr>
                <w:rFonts w:eastAsia="Times New Roman" w:cstheme="minorHAnsi"/>
                <w:color w:val="000000"/>
                <w:sz w:val="20"/>
                <w:szCs w:val="20"/>
                <w:lang w:eastAsia="nl-BE"/>
              </w:rPr>
            </w:pPr>
            <w:r>
              <w:rPr>
                <w:rFonts w:cstheme="minorHAnsi"/>
                <w:b/>
                <w:sz w:val="20"/>
                <w:szCs w:val="20"/>
              </w:rPr>
              <w:t>Continuerende Entiteit</w:t>
            </w:r>
          </w:p>
        </w:tc>
      </w:tr>
      <w:tr w:rsidR="008B6C53" w:rsidRPr="004C4376" w14:paraId="76AA0729" w14:textId="77777777" w:rsidTr="004957B0">
        <w:trPr>
          <w:trHeight w:val="300"/>
        </w:trPr>
        <w:tc>
          <w:tcPr>
            <w:tcW w:w="10773" w:type="dxa"/>
            <w:tcBorders>
              <w:top w:val="nil"/>
              <w:left w:val="single" w:sz="4" w:space="0" w:color="auto"/>
              <w:bottom w:val="single" w:sz="4" w:space="0" w:color="auto"/>
              <w:right w:val="single" w:sz="4" w:space="0" w:color="auto"/>
            </w:tcBorders>
            <w:shd w:val="clear" w:color="auto" w:fill="auto"/>
            <w:noWrap/>
            <w:vAlign w:val="bottom"/>
            <w:hideMark/>
          </w:tcPr>
          <w:p w14:paraId="124E2386" w14:textId="77777777" w:rsidR="008B6C53" w:rsidRPr="00FF6DDC" w:rsidRDefault="008B6C53" w:rsidP="008B6C53">
            <w:pPr>
              <w:spacing w:after="0" w:line="240" w:lineRule="auto"/>
              <w:rPr>
                <w:rFonts w:eastAsia="Times New Roman" w:cstheme="minorHAnsi"/>
                <w:color w:val="000000"/>
                <w:sz w:val="20"/>
                <w:szCs w:val="20"/>
                <w:lang w:eastAsia="nl-BE"/>
              </w:rPr>
            </w:pPr>
            <w:r w:rsidRPr="00FF6DDC">
              <w:rPr>
                <w:rFonts w:eastAsia="Times New Roman" w:cstheme="minorHAnsi"/>
                <w:color w:val="000000"/>
                <w:sz w:val="20"/>
                <w:szCs w:val="20"/>
                <w:lang w:eastAsia="nl-BE"/>
              </w:rPr>
              <w:t xml:space="preserve">De Wissel vzw, project LINK </w:t>
            </w:r>
          </w:p>
        </w:tc>
        <w:tc>
          <w:tcPr>
            <w:tcW w:w="1134" w:type="dxa"/>
            <w:tcBorders>
              <w:top w:val="nil"/>
              <w:left w:val="nil"/>
              <w:bottom w:val="single" w:sz="4" w:space="0" w:color="auto"/>
              <w:right w:val="single" w:sz="4" w:space="0" w:color="auto"/>
            </w:tcBorders>
            <w:shd w:val="clear" w:color="auto" w:fill="auto"/>
            <w:noWrap/>
            <w:vAlign w:val="bottom"/>
            <w:hideMark/>
          </w:tcPr>
          <w:p w14:paraId="5AB58CF1" w14:textId="77777777" w:rsidR="008B6C53" w:rsidRPr="00FF6DDC" w:rsidRDefault="008B6C53" w:rsidP="008B6C53">
            <w:pPr>
              <w:spacing w:after="0" w:line="240" w:lineRule="auto"/>
              <w:jc w:val="right"/>
              <w:rPr>
                <w:rFonts w:eastAsia="Times New Roman" w:cstheme="minorHAnsi"/>
                <w:color w:val="000000"/>
                <w:sz w:val="20"/>
                <w:szCs w:val="20"/>
                <w:lang w:eastAsia="nl-BE"/>
              </w:rPr>
            </w:pPr>
            <w:r w:rsidRPr="00FF6DDC">
              <w:rPr>
                <w:rFonts w:eastAsia="Times New Roman" w:cstheme="minorHAnsi"/>
                <w:color w:val="000000"/>
                <w:sz w:val="20"/>
                <w:szCs w:val="20"/>
                <w:lang w:eastAsia="nl-BE"/>
              </w:rPr>
              <w:t>20.000,00</w:t>
            </w:r>
          </w:p>
        </w:tc>
        <w:tc>
          <w:tcPr>
            <w:tcW w:w="2343" w:type="dxa"/>
            <w:tcBorders>
              <w:top w:val="nil"/>
              <w:left w:val="nil"/>
              <w:bottom w:val="single" w:sz="4" w:space="0" w:color="auto"/>
              <w:right w:val="single" w:sz="4" w:space="0" w:color="auto"/>
            </w:tcBorders>
          </w:tcPr>
          <w:p w14:paraId="01ECDB69" w14:textId="77777777" w:rsidR="008B6C53" w:rsidRPr="00FF6DDC" w:rsidRDefault="008B6C53" w:rsidP="008B6C53">
            <w:pPr>
              <w:spacing w:after="0" w:line="240" w:lineRule="auto"/>
              <w:rPr>
                <w:rFonts w:eastAsia="Times New Roman" w:cstheme="minorHAnsi"/>
                <w:color w:val="000000"/>
                <w:sz w:val="20"/>
                <w:szCs w:val="20"/>
                <w:lang w:eastAsia="nl-BE"/>
              </w:rPr>
            </w:pPr>
            <w:r>
              <w:rPr>
                <w:rFonts w:cstheme="minorHAnsi"/>
                <w:sz w:val="20"/>
                <w:szCs w:val="20"/>
              </w:rPr>
              <w:t>Jongerenwelzijn</w:t>
            </w:r>
          </w:p>
        </w:tc>
      </w:tr>
      <w:tr w:rsidR="008B6C53" w:rsidRPr="004C4376" w14:paraId="124955C5" w14:textId="77777777" w:rsidTr="004957B0">
        <w:trPr>
          <w:trHeight w:val="300"/>
        </w:trPr>
        <w:tc>
          <w:tcPr>
            <w:tcW w:w="10773" w:type="dxa"/>
            <w:tcBorders>
              <w:top w:val="nil"/>
              <w:left w:val="single" w:sz="4" w:space="0" w:color="auto"/>
              <w:bottom w:val="single" w:sz="4" w:space="0" w:color="auto"/>
              <w:right w:val="single" w:sz="4" w:space="0" w:color="auto"/>
            </w:tcBorders>
            <w:shd w:val="clear" w:color="auto" w:fill="auto"/>
            <w:noWrap/>
            <w:vAlign w:val="bottom"/>
            <w:hideMark/>
          </w:tcPr>
          <w:p w14:paraId="73E19CB1" w14:textId="77777777" w:rsidR="008B6C53" w:rsidRPr="00FF6DDC" w:rsidRDefault="008B6C53" w:rsidP="008B6C53">
            <w:pPr>
              <w:spacing w:after="0" w:line="240" w:lineRule="auto"/>
              <w:rPr>
                <w:rFonts w:eastAsia="Times New Roman" w:cstheme="minorHAnsi"/>
                <w:color w:val="000000"/>
                <w:sz w:val="20"/>
                <w:szCs w:val="20"/>
                <w:lang w:eastAsia="nl-BE"/>
              </w:rPr>
            </w:pPr>
            <w:r w:rsidRPr="00FF6DDC">
              <w:rPr>
                <w:rFonts w:eastAsia="Times New Roman" w:cstheme="minorHAnsi"/>
                <w:color w:val="000000"/>
                <w:sz w:val="20"/>
                <w:szCs w:val="20"/>
                <w:lang w:eastAsia="nl-BE"/>
              </w:rPr>
              <w:t xml:space="preserve">Jongerencentrum </w:t>
            </w:r>
            <w:proofErr w:type="spellStart"/>
            <w:r w:rsidRPr="00FF6DDC">
              <w:rPr>
                <w:rFonts w:eastAsia="Times New Roman" w:cstheme="minorHAnsi"/>
                <w:color w:val="000000"/>
                <w:sz w:val="20"/>
                <w:szCs w:val="20"/>
                <w:lang w:eastAsia="nl-BE"/>
              </w:rPr>
              <w:t>Cidar</w:t>
            </w:r>
            <w:proofErr w:type="spellEnd"/>
            <w:r w:rsidRPr="00FF6DDC">
              <w:rPr>
                <w:rFonts w:eastAsia="Times New Roman" w:cstheme="minorHAnsi"/>
                <w:color w:val="000000"/>
                <w:sz w:val="20"/>
                <w:szCs w:val="20"/>
                <w:lang w:eastAsia="nl-BE"/>
              </w:rPr>
              <w:t xml:space="preserve"> vzw, Netwerk Leerrecht</w:t>
            </w:r>
          </w:p>
        </w:tc>
        <w:tc>
          <w:tcPr>
            <w:tcW w:w="1134" w:type="dxa"/>
            <w:tcBorders>
              <w:top w:val="nil"/>
              <w:left w:val="nil"/>
              <w:bottom w:val="single" w:sz="4" w:space="0" w:color="auto"/>
              <w:right w:val="single" w:sz="4" w:space="0" w:color="auto"/>
            </w:tcBorders>
            <w:shd w:val="clear" w:color="auto" w:fill="auto"/>
            <w:noWrap/>
            <w:vAlign w:val="bottom"/>
            <w:hideMark/>
          </w:tcPr>
          <w:p w14:paraId="31451954" w14:textId="77777777" w:rsidR="008B6C53" w:rsidRPr="00FF6DDC" w:rsidRDefault="008B6C53" w:rsidP="008B6C53">
            <w:pPr>
              <w:spacing w:after="0" w:line="240" w:lineRule="auto"/>
              <w:jc w:val="right"/>
              <w:rPr>
                <w:rFonts w:eastAsia="Times New Roman" w:cstheme="minorHAnsi"/>
                <w:color w:val="000000"/>
                <w:sz w:val="20"/>
                <w:szCs w:val="20"/>
                <w:lang w:eastAsia="nl-BE"/>
              </w:rPr>
            </w:pPr>
            <w:r w:rsidRPr="00FF6DDC">
              <w:rPr>
                <w:rFonts w:eastAsia="Times New Roman" w:cstheme="minorHAnsi"/>
                <w:color w:val="000000"/>
                <w:sz w:val="20"/>
                <w:szCs w:val="20"/>
                <w:lang w:eastAsia="nl-BE"/>
              </w:rPr>
              <w:t>45.000,00</w:t>
            </w:r>
          </w:p>
        </w:tc>
        <w:tc>
          <w:tcPr>
            <w:tcW w:w="2343" w:type="dxa"/>
            <w:tcBorders>
              <w:top w:val="nil"/>
              <w:left w:val="nil"/>
              <w:bottom w:val="single" w:sz="4" w:space="0" w:color="auto"/>
              <w:right w:val="single" w:sz="4" w:space="0" w:color="auto"/>
            </w:tcBorders>
          </w:tcPr>
          <w:p w14:paraId="42E97C10" w14:textId="77777777" w:rsidR="008B6C53" w:rsidRPr="00FF6DDC" w:rsidRDefault="008B6C53" w:rsidP="008B6C53">
            <w:pPr>
              <w:spacing w:after="0" w:line="240" w:lineRule="auto"/>
              <w:rPr>
                <w:rFonts w:eastAsia="Times New Roman" w:cstheme="minorHAnsi"/>
                <w:color w:val="000000"/>
                <w:sz w:val="20"/>
                <w:szCs w:val="20"/>
                <w:lang w:eastAsia="nl-BE"/>
              </w:rPr>
            </w:pPr>
            <w:r>
              <w:rPr>
                <w:rFonts w:cstheme="minorHAnsi"/>
                <w:sz w:val="20"/>
                <w:szCs w:val="20"/>
              </w:rPr>
              <w:t>Jongerenwelzijn</w:t>
            </w:r>
          </w:p>
        </w:tc>
      </w:tr>
      <w:tr w:rsidR="008B6C53" w:rsidRPr="004C4376" w14:paraId="7ACCD5D9" w14:textId="77777777" w:rsidTr="004957B0">
        <w:trPr>
          <w:trHeight w:val="300"/>
        </w:trPr>
        <w:tc>
          <w:tcPr>
            <w:tcW w:w="10773" w:type="dxa"/>
            <w:tcBorders>
              <w:top w:val="nil"/>
              <w:left w:val="single" w:sz="4" w:space="0" w:color="auto"/>
              <w:bottom w:val="single" w:sz="4" w:space="0" w:color="auto"/>
              <w:right w:val="single" w:sz="4" w:space="0" w:color="auto"/>
            </w:tcBorders>
            <w:shd w:val="clear" w:color="auto" w:fill="auto"/>
            <w:noWrap/>
            <w:vAlign w:val="bottom"/>
            <w:hideMark/>
          </w:tcPr>
          <w:p w14:paraId="226C25E2" w14:textId="77777777" w:rsidR="008B6C53" w:rsidRPr="00FF6DDC" w:rsidRDefault="008B6C53" w:rsidP="008B6C53">
            <w:pPr>
              <w:spacing w:after="0" w:line="240" w:lineRule="auto"/>
              <w:rPr>
                <w:rFonts w:eastAsia="Times New Roman" w:cstheme="minorHAnsi"/>
                <w:color w:val="000000"/>
                <w:sz w:val="20"/>
                <w:szCs w:val="20"/>
                <w:lang w:eastAsia="nl-BE"/>
              </w:rPr>
            </w:pPr>
            <w:r w:rsidRPr="00FF6DDC">
              <w:rPr>
                <w:rFonts w:eastAsia="Times New Roman" w:cstheme="minorHAnsi"/>
                <w:color w:val="000000"/>
                <w:sz w:val="20"/>
                <w:szCs w:val="20"/>
                <w:lang w:eastAsia="nl-BE"/>
              </w:rPr>
              <w:t>Groep Intro vzw, Netwerk Leerrecht Asse-Halle-Vilvoorde</w:t>
            </w:r>
          </w:p>
        </w:tc>
        <w:tc>
          <w:tcPr>
            <w:tcW w:w="1134" w:type="dxa"/>
            <w:tcBorders>
              <w:top w:val="nil"/>
              <w:left w:val="nil"/>
              <w:bottom w:val="single" w:sz="4" w:space="0" w:color="auto"/>
              <w:right w:val="single" w:sz="4" w:space="0" w:color="auto"/>
            </w:tcBorders>
            <w:shd w:val="clear" w:color="auto" w:fill="auto"/>
            <w:noWrap/>
            <w:vAlign w:val="bottom"/>
            <w:hideMark/>
          </w:tcPr>
          <w:p w14:paraId="29F6153C" w14:textId="77777777" w:rsidR="008B6C53" w:rsidRPr="00FF6DDC" w:rsidRDefault="008B6C53" w:rsidP="008B6C53">
            <w:pPr>
              <w:spacing w:after="0" w:line="240" w:lineRule="auto"/>
              <w:jc w:val="right"/>
              <w:rPr>
                <w:rFonts w:eastAsia="Times New Roman" w:cstheme="minorHAnsi"/>
                <w:color w:val="000000"/>
                <w:sz w:val="20"/>
                <w:szCs w:val="20"/>
                <w:lang w:eastAsia="nl-BE"/>
              </w:rPr>
            </w:pPr>
            <w:r w:rsidRPr="00FF6DDC">
              <w:rPr>
                <w:rFonts w:eastAsia="Times New Roman" w:cstheme="minorHAnsi"/>
                <w:color w:val="000000"/>
                <w:sz w:val="20"/>
                <w:szCs w:val="20"/>
                <w:lang w:eastAsia="nl-BE"/>
              </w:rPr>
              <w:t>45.000,00</w:t>
            </w:r>
          </w:p>
        </w:tc>
        <w:tc>
          <w:tcPr>
            <w:tcW w:w="2343" w:type="dxa"/>
            <w:tcBorders>
              <w:top w:val="nil"/>
              <w:left w:val="nil"/>
              <w:bottom w:val="single" w:sz="4" w:space="0" w:color="auto"/>
              <w:right w:val="single" w:sz="4" w:space="0" w:color="auto"/>
            </w:tcBorders>
          </w:tcPr>
          <w:p w14:paraId="6099793C" w14:textId="77777777" w:rsidR="008B6C53" w:rsidRPr="00FF6DDC" w:rsidRDefault="008B6C53" w:rsidP="008B6C53">
            <w:pPr>
              <w:spacing w:after="0" w:line="240" w:lineRule="auto"/>
              <w:rPr>
                <w:rFonts w:eastAsia="Times New Roman" w:cstheme="minorHAnsi"/>
                <w:color w:val="000000"/>
                <w:sz w:val="20"/>
                <w:szCs w:val="20"/>
                <w:lang w:eastAsia="nl-BE"/>
              </w:rPr>
            </w:pPr>
            <w:r>
              <w:rPr>
                <w:rFonts w:cstheme="minorHAnsi"/>
                <w:sz w:val="20"/>
                <w:szCs w:val="20"/>
              </w:rPr>
              <w:t>Jongerenwelzijn</w:t>
            </w:r>
          </w:p>
        </w:tc>
      </w:tr>
      <w:tr w:rsidR="008B6C53" w:rsidRPr="004C4376" w14:paraId="134AD90D" w14:textId="77777777" w:rsidTr="004957B0">
        <w:trPr>
          <w:trHeight w:val="300"/>
        </w:trPr>
        <w:tc>
          <w:tcPr>
            <w:tcW w:w="10773" w:type="dxa"/>
            <w:tcBorders>
              <w:top w:val="nil"/>
              <w:left w:val="single" w:sz="4" w:space="0" w:color="auto"/>
              <w:bottom w:val="single" w:sz="4" w:space="0" w:color="auto"/>
              <w:right w:val="single" w:sz="4" w:space="0" w:color="auto"/>
            </w:tcBorders>
            <w:shd w:val="clear" w:color="auto" w:fill="auto"/>
            <w:noWrap/>
            <w:vAlign w:val="bottom"/>
            <w:hideMark/>
          </w:tcPr>
          <w:p w14:paraId="1F34EAFB" w14:textId="77777777" w:rsidR="008B6C53" w:rsidRPr="00FF6DDC" w:rsidRDefault="008B6C53" w:rsidP="008B6C53">
            <w:pPr>
              <w:spacing w:after="0" w:line="240" w:lineRule="auto"/>
              <w:rPr>
                <w:rFonts w:eastAsia="Times New Roman" w:cstheme="minorHAnsi"/>
                <w:color w:val="000000"/>
                <w:sz w:val="20"/>
                <w:szCs w:val="20"/>
                <w:lang w:eastAsia="nl-BE"/>
              </w:rPr>
            </w:pPr>
            <w:r w:rsidRPr="00FF6DDC">
              <w:rPr>
                <w:rFonts w:eastAsia="Times New Roman" w:cstheme="minorHAnsi"/>
                <w:color w:val="000000"/>
                <w:sz w:val="20"/>
                <w:szCs w:val="20"/>
                <w:lang w:eastAsia="nl-BE"/>
              </w:rPr>
              <w:t xml:space="preserve">Alba vzw, </w:t>
            </w:r>
            <w:proofErr w:type="spellStart"/>
            <w:r w:rsidRPr="00FF6DDC">
              <w:rPr>
                <w:rFonts w:eastAsia="Times New Roman" w:cstheme="minorHAnsi"/>
                <w:color w:val="000000"/>
                <w:sz w:val="20"/>
                <w:szCs w:val="20"/>
                <w:lang w:eastAsia="nl-BE"/>
              </w:rPr>
              <w:t>Crisisontheming</w:t>
            </w:r>
            <w:proofErr w:type="spellEnd"/>
            <w:r w:rsidRPr="00FF6DDC">
              <w:rPr>
                <w:rFonts w:eastAsia="Times New Roman" w:cstheme="minorHAnsi"/>
                <w:color w:val="000000"/>
                <w:sz w:val="20"/>
                <w:szCs w:val="20"/>
                <w:lang w:eastAsia="nl-BE"/>
              </w:rPr>
              <w:t>, time-out via staptochten</w:t>
            </w:r>
          </w:p>
        </w:tc>
        <w:tc>
          <w:tcPr>
            <w:tcW w:w="1134" w:type="dxa"/>
            <w:tcBorders>
              <w:top w:val="nil"/>
              <w:left w:val="nil"/>
              <w:bottom w:val="single" w:sz="4" w:space="0" w:color="auto"/>
              <w:right w:val="single" w:sz="4" w:space="0" w:color="auto"/>
            </w:tcBorders>
            <w:shd w:val="clear" w:color="auto" w:fill="auto"/>
            <w:noWrap/>
            <w:vAlign w:val="bottom"/>
            <w:hideMark/>
          </w:tcPr>
          <w:p w14:paraId="4C27707B" w14:textId="77777777" w:rsidR="008B6C53" w:rsidRPr="00FF6DDC" w:rsidRDefault="008B6C53" w:rsidP="008B6C53">
            <w:pPr>
              <w:spacing w:after="0" w:line="240" w:lineRule="auto"/>
              <w:jc w:val="right"/>
              <w:rPr>
                <w:rFonts w:eastAsia="Times New Roman" w:cstheme="minorHAnsi"/>
                <w:color w:val="000000"/>
                <w:sz w:val="20"/>
                <w:szCs w:val="20"/>
                <w:lang w:eastAsia="nl-BE"/>
              </w:rPr>
            </w:pPr>
            <w:r w:rsidRPr="00FF6DDC">
              <w:rPr>
                <w:rFonts w:eastAsia="Times New Roman" w:cstheme="minorHAnsi"/>
                <w:color w:val="000000"/>
                <w:sz w:val="20"/>
                <w:szCs w:val="20"/>
                <w:lang w:eastAsia="nl-BE"/>
              </w:rPr>
              <w:t>30.000,00</w:t>
            </w:r>
          </w:p>
        </w:tc>
        <w:tc>
          <w:tcPr>
            <w:tcW w:w="2343" w:type="dxa"/>
            <w:tcBorders>
              <w:top w:val="nil"/>
              <w:left w:val="nil"/>
              <w:bottom w:val="single" w:sz="4" w:space="0" w:color="auto"/>
              <w:right w:val="single" w:sz="4" w:space="0" w:color="auto"/>
            </w:tcBorders>
          </w:tcPr>
          <w:p w14:paraId="2012FB99" w14:textId="77777777" w:rsidR="008B6C53" w:rsidRPr="00FF6DDC" w:rsidRDefault="008B6C53" w:rsidP="008B6C53">
            <w:pPr>
              <w:spacing w:after="0" w:line="240" w:lineRule="auto"/>
              <w:rPr>
                <w:rFonts w:eastAsia="Times New Roman" w:cstheme="minorHAnsi"/>
                <w:color w:val="000000"/>
                <w:sz w:val="20"/>
                <w:szCs w:val="20"/>
                <w:lang w:eastAsia="nl-BE"/>
              </w:rPr>
            </w:pPr>
            <w:r>
              <w:rPr>
                <w:rFonts w:cstheme="minorHAnsi"/>
                <w:sz w:val="20"/>
                <w:szCs w:val="20"/>
              </w:rPr>
              <w:t>Jongerenwelzijn</w:t>
            </w:r>
          </w:p>
        </w:tc>
      </w:tr>
      <w:tr w:rsidR="008B6C53" w:rsidRPr="004C4376" w14:paraId="06E3283A" w14:textId="77777777" w:rsidTr="004957B0">
        <w:trPr>
          <w:trHeight w:val="300"/>
        </w:trPr>
        <w:tc>
          <w:tcPr>
            <w:tcW w:w="10773" w:type="dxa"/>
            <w:tcBorders>
              <w:top w:val="nil"/>
              <w:left w:val="single" w:sz="4" w:space="0" w:color="auto"/>
              <w:bottom w:val="single" w:sz="4" w:space="0" w:color="auto"/>
              <w:right w:val="single" w:sz="4" w:space="0" w:color="auto"/>
            </w:tcBorders>
            <w:shd w:val="clear" w:color="auto" w:fill="auto"/>
            <w:noWrap/>
            <w:vAlign w:val="bottom"/>
            <w:hideMark/>
          </w:tcPr>
          <w:p w14:paraId="3975919A" w14:textId="77777777" w:rsidR="008B6C53" w:rsidRPr="00FF6DDC" w:rsidRDefault="008B6C53" w:rsidP="008B6C53">
            <w:pPr>
              <w:spacing w:after="0" w:line="240" w:lineRule="auto"/>
              <w:rPr>
                <w:rFonts w:eastAsia="Times New Roman" w:cstheme="minorHAnsi"/>
                <w:color w:val="000000"/>
                <w:sz w:val="20"/>
                <w:szCs w:val="20"/>
                <w:lang w:eastAsia="nl-BE"/>
              </w:rPr>
            </w:pPr>
            <w:r w:rsidRPr="00FF6DDC">
              <w:rPr>
                <w:rFonts w:eastAsia="Times New Roman" w:cstheme="minorHAnsi"/>
                <w:color w:val="000000"/>
                <w:sz w:val="20"/>
                <w:szCs w:val="20"/>
                <w:lang w:eastAsia="nl-BE"/>
              </w:rPr>
              <w:t xml:space="preserve">Alba </w:t>
            </w:r>
            <w:proofErr w:type="spellStart"/>
            <w:r w:rsidRPr="00FF6DDC">
              <w:rPr>
                <w:rFonts w:eastAsia="Times New Roman" w:cstheme="minorHAnsi"/>
                <w:color w:val="000000"/>
                <w:sz w:val="20"/>
                <w:szCs w:val="20"/>
                <w:lang w:eastAsia="nl-BE"/>
              </w:rPr>
              <w:t>vzw,TOOL</w:t>
            </w:r>
            <w:proofErr w:type="spellEnd"/>
            <w:r w:rsidRPr="00FF6DDC">
              <w:rPr>
                <w:rFonts w:eastAsia="Times New Roman" w:cstheme="minorHAnsi"/>
                <w:color w:val="000000"/>
                <w:sz w:val="20"/>
                <w:szCs w:val="20"/>
                <w:lang w:eastAsia="nl-BE"/>
              </w:rPr>
              <w:t xml:space="preserve"> (Time-outprojecten Overlegplatform BJB)</w:t>
            </w:r>
          </w:p>
        </w:tc>
        <w:tc>
          <w:tcPr>
            <w:tcW w:w="1134" w:type="dxa"/>
            <w:tcBorders>
              <w:top w:val="nil"/>
              <w:left w:val="nil"/>
              <w:bottom w:val="single" w:sz="4" w:space="0" w:color="auto"/>
              <w:right w:val="single" w:sz="4" w:space="0" w:color="auto"/>
            </w:tcBorders>
            <w:shd w:val="clear" w:color="auto" w:fill="auto"/>
            <w:noWrap/>
            <w:vAlign w:val="bottom"/>
            <w:hideMark/>
          </w:tcPr>
          <w:p w14:paraId="6E5F9E87" w14:textId="77777777" w:rsidR="008B6C53" w:rsidRPr="00FF6DDC" w:rsidRDefault="008B6C53" w:rsidP="008B6C53">
            <w:pPr>
              <w:spacing w:after="0" w:line="240" w:lineRule="auto"/>
              <w:jc w:val="right"/>
              <w:rPr>
                <w:rFonts w:eastAsia="Times New Roman" w:cstheme="minorHAnsi"/>
                <w:color w:val="000000"/>
                <w:sz w:val="20"/>
                <w:szCs w:val="20"/>
                <w:lang w:eastAsia="nl-BE"/>
              </w:rPr>
            </w:pPr>
            <w:r w:rsidRPr="00FF6DDC">
              <w:rPr>
                <w:rFonts w:eastAsia="Times New Roman" w:cstheme="minorHAnsi"/>
                <w:color w:val="000000"/>
                <w:sz w:val="20"/>
                <w:szCs w:val="20"/>
                <w:lang w:eastAsia="nl-BE"/>
              </w:rPr>
              <w:t>30.000,00</w:t>
            </w:r>
          </w:p>
        </w:tc>
        <w:tc>
          <w:tcPr>
            <w:tcW w:w="2343" w:type="dxa"/>
            <w:tcBorders>
              <w:top w:val="nil"/>
              <w:left w:val="nil"/>
              <w:bottom w:val="single" w:sz="4" w:space="0" w:color="auto"/>
              <w:right w:val="single" w:sz="4" w:space="0" w:color="auto"/>
            </w:tcBorders>
          </w:tcPr>
          <w:p w14:paraId="65519C39" w14:textId="77777777" w:rsidR="008B6C53" w:rsidRPr="00FF6DDC" w:rsidRDefault="008B6C53" w:rsidP="008B6C53">
            <w:pPr>
              <w:spacing w:after="0" w:line="240" w:lineRule="auto"/>
              <w:rPr>
                <w:rFonts w:eastAsia="Times New Roman" w:cstheme="minorHAnsi"/>
                <w:color w:val="000000"/>
                <w:sz w:val="20"/>
                <w:szCs w:val="20"/>
                <w:lang w:eastAsia="nl-BE"/>
              </w:rPr>
            </w:pPr>
            <w:r>
              <w:rPr>
                <w:rFonts w:cstheme="minorHAnsi"/>
                <w:sz w:val="20"/>
                <w:szCs w:val="20"/>
              </w:rPr>
              <w:t>Jongerenwelzijn</w:t>
            </w:r>
          </w:p>
        </w:tc>
      </w:tr>
      <w:tr w:rsidR="008B6C53" w:rsidRPr="004C4376" w14:paraId="4166FD99" w14:textId="77777777" w:rsidTr="004957B0">
        <w:trPr>
          <w:trHeight w:val="300"/>
        </w:trPr>
        <w:tc>
          <w:tcPr>
            <w:tcW w:w="10773" w:type="dxa"/>
            <w:tcBorders>
              <w:top w:val="nil"/>
              <w:left w:val="single" w:sz="4" w:space="0" w:color="auto"/>
              <w:bottom w:val="single" w:sz="4" w:space="0" w:color="auto"/>
              <w:right w:val="single" w:sz="4" w:space="0" w:color="auto"/>
            </w:tcBorders>
            <w:shd w:val="clear" w:color="auto" w:fill="auto"/>
            <w:noWrap/>
            <w:vAlign w:val="bottom"/>
            <w:hideMark/>
          </w:tcPr>
          <w:p w14:paraId="538AF3AA" w14:textId="77777777" w:rsidR="008B6C53" w:rsidRPr="00FF6DDC" w:rsidRDefault="008B6C53" w:rsidP="008B6C53">
            <w:pPr>
              <w:spacing w:after="0" w:line="240" w:lineRule="auto"/>
              <w:rPr>
                <w:rFonts w:eastAsia="Times New Roman" w:cstheme="minorHAnsi"/>
                <w:color w:val="000000"/>
                <w:sz w:val="20"/>
                <w:szCs w:val="20"/>
                <w:lang w:eastAsia="nl-BE"/>
              </w:rPr>
            </w:pPr>
            <w:r w:rsidRPr="00FF6DDC">
              <w:rPr>
                <w:rFonts w:eastAsia="Times New Roman" w:cstheme="minorHAnsi"/>
                <w:color w:val="000000"/>
                <w:sz w:val="20"/>
                <w:szCs w:val="20"/>
                <w:lang w:eastAsia="nl-BE"/>
              </w:rPr>
              <w:t xml:space="preserve">De Wissel vzw, </w:t>
            </w:r>
            <w:proofErr w:type="spellStart"/>
            <w:r w:rsidRPr="00FF6DDC">
              <w:rPr>
                <w:rFonts w:eastAsia="Times New Roman" w:cstheme="minorHAnsi"/>
                <w:color w:val="000000"/>
                <w:sz w:val="20"/>
                <w:szCs w:val="20"/>
                <w:lang w:eastAsia="nl-BE"/>
              </w:rPr>
              <w:t>Rizsas</w:t>
            </w:r>
            <w:proofErr w:type="spellEnd"/>
            <w:r w:rsidRPr="00FF6DDC">
              <w:rPr>
                <w:rFonts w:eastAsia="Times New Roman" w:cstheme="minorHAnsi"/>
                <w:color w:val="000000"/>
                <w:sz w:val="20"/>
                <w:szCs w:val="20"/>
                <w:lang w:eastAsia="nl-BE"/>
              </w:rPr>
              <w:t>, dagbesteding bij een time-out</w:t>
            </w:r>
          </w:p>
        </w:tc>
        <w:tc>
          <w:tcPr>
            <w:tcW w:w="1134" w:type="dxa"/>
            <w:tcBorders>
              <w:top w:val="nil"/>
              <w:left w:val="nil"/>
              <w:bottom w:val="single" w:sz="4" w:space="0" w:color="auto"/>
              <w:right w:val="single" w:sz="4" w:space="0" w:color="auto"/>
            </w:tcBorders>
            <w:shd w:val="clear" w:color="auto" w:fill="auto"/>
            <w:noWrap/>
            <w:vAlign w:val="bottom"/>
            <w:hideMark/>
          </w:tcPr>
          <w:p w14:paraId="14B29C40" w14:textId="77777777" w:rsidR="008B6C53" w:rsidRPr="00FF6DDC" w:rsidRDefault="008B6C53" w:rsidP="008B6C53">
            <w:pPr>
              <w:spacing w:after="0" w:line="240" w:lineRule="auto"/>
              <w:jc w:val="right"/>
              <w:rPr>
                <w:rFonts w:eastAsia="Times New Roman" w:cstheme="minorHAnsi"/>
                <w:color w:val="000000"/>
                <w:sz w:val="20"/>
                <w:szCs w:val="20"/>
                <w:lang w:eastAsia="nl-BE"/>
              </w:rPr>
            </w:pPr>
            <w:r w:rsidRPr="00FF6DDC">
              <w:rPr>
                <w:rFonts w:eastAsia="Times New Roman" w:cstheme="minorHAnsi"/>
                <w:color w:val="000000"/>
                <w:sz w:val="20"/>
                <w:szCs w:val="20"/>
                <w:lang w:eastAsia="nl-BE"/>
              </w:rPr>
              <w:t>30.000,00</w:t>
            </w:r>
          </w:p>
        </w:tc>
        <w:tc>
          <w:tcPr>
            <w:tcW w:w="2343" w:type="dxa"/>
            <w:tcBorders>
              <w:top w:val="nil"/>
              <w:left w:val="nil"/>
              <w:bottom w:val="single" w:sz="4" w:space="0" w:color="auto"/>
              <w:right w:val="single" w:sz="4" w:space="0" w:color="auto"/>
            </w:tcBorders>
          </w:tcPr>
          <w:p w14:paraId="2320EE69" w14:textId="77777777" w:rsidR="008B6C53" w:rsidRPr="00FF6DDC" w:rsidRDefault="008B6C53" w:rsidP="008B6C53">
            <w:pPr>
              <w:spacing w:after="0" w:line="240" w:lineRule="auto"/>
              <w:rPr>
                <w:rFonts w:eastAsia="Times New Roman" w:cstheme="minorHAnsi"/>
                <w:color w:val="000000"/>
                <w:sz w:val="20"/>
                <w:szCs w:val="20"/>
                <w:lang w:eastAsia="nl-BE"/>
              </w:rPr>
            </w:pPr>
            <w:r>
              <w:rPr>
                <w:rFonts w:cstheme="minorHAnsi"/>
                <w:sz w:val="20"/>
                <w:szCs w:val="20"/>
              </w:rPr>
              <w:t>Jongerenwelzijn</w:t>
            </w:r>
          </w:p>
        </w:tc>
      </w:tr>
      <w:tr w:rsidR="008B6C53" w:rsidRPr="00DD45BF" w14:paraId="2025F496" w14:textId="77777777" w:rsidTr="004957B0">
        <w:trPr>
          <w:trHeight w:val="300"/>
        </w:trPr>
        <w:tc>
          <w:tcPr>
            <w:tcW w:w="10773" w:type="dxa"/>
            <w:tcBorders>
              <w:top w:val="nil"/>
              <w:left w:val="single" w:sz="4" w:space="0" w:color="auto"/>
              <w:bottom w:val="single" w:sz="4" w:space="0" w:color="auto"/>
              <w:right w:val="single" w:sz="4" w:space="0" w:color="auto"/>
            </w:tcBorders>
            <w:shd w:val="clear" w:color="auto" w:fill="auto"/>
            <w:noWrap/>
            <w:vAlign w:val="bottom"/>
            <w:hideMark/>
          </w:tcPr>
          <w:p w14:paraId="271BAD0D" w14:textId="77777777" w:rsidR="008B6C53" w:rsidRPr="00FF6DDC" w:rsidRDefault="008B6C53" w:rsidP="008B6C53">
            <w:pPr>
              <w:spacing w:after="0" w:line="240" w:lineRule="auto"/>
              <w:rPr>
                <w:rFonts w:eastAsia="Times New Roman" w:cstheme="minorHAnsi"/>
                <w:color w:val="000000"/>
                <w:sz w:val="20"/>
                <w:szCs w:val="20"/>
                <w:lang w:eastAsia="nl-BE"/>
              </w:rPr>
            </w:pPr>
            <w:r w:rsidRPr="00FF6DDC">
              <w:rPr>
                <w:rFonts w:eastAsia="Times New Roman" w:cstheme="minorHAnsi"/>
                <w:color w:val="000000"/>
                <w:sz w:val="20"/>
                <w:szCs w:val="20"/>
                <w:lang w:eastAsia="nl-BE"/>
              </w:rPr>
              <w:t xml:space="preserve">Sporen vzw, </w:t>
            </w:r>
            <w:proofErr w:type="spellStart"/>
            <w:r w:rsidRPr="00FF6DDC">
              <w:rPr>
                <w:rFonts w:eastAsia="Times New Roman" w:cstheme="minorHAnsi"/>
                <w:color w:val="000000"/>
                <w:sz w:val="20"/>
                <w:szCs w:val="20"/>
                <w:lang w:eastAsia="nl-BE"/>
              </w:rPr>
              <w:t>Reisburo</w:t>
            </w:r>
            <w:proofErr w:type="spellEnd"/>
            <w:r w:rsidRPr="00FF6DDC">
              <w:rPr>
                <w:rFonts w:eastAsia="Times New Roman" w:cstheme="minorHAnsi"/>
                <w:color w:val="000000"/>
                <w:sz w:val="20"/>
                <w:szCs w:val="20"/>
                <w:lang w:eastAsia="nl-BE"/>
              </w:rPr>
              <w:t>, externe time-outmogelijkheden</w:t>
            </w:r>
          </w:p>
        </w:tc>
        <w:tc>
          <w:tcPr>
            <w:tcW w:w="1134" w:type="dxa"/>
            <w:tcBorders>
              <w:top w:val="nil"/>
              <w:left w:val="nil"/>
              <w:bottom w:val="single" w:sz="4" w:space="0" w:color="auto"/>
              <w:right w:val="single" w:sz="4" w:space="0" w:color="auto"/>
            </w:tcBorders>
            <w:shd w:val="clear" w:color="auto" w:fill="auto"/>
            <w:noWrap/>
            <w:vAlign w:val="bottom"/>
            <w:hideMark/>
          </w:tcPr>
          <w:p w14:paraId="6BCA96B9" w14:textId="77777777" w:rsidR="008B6C53" w:rsidRPr="00FF6DDC" w:rsidRDefault="008B6C53" w:rsidP="008B6C53">
            <w:pPr>
              <w:spacing w:after="0" w:line="240" w:lineRule="auto"/>
              <w:jc w:val="right"/>
              <w:rPr>
                <w:rFonts w:eastAsia="Times New Roman" w:cstheme="minorHAnsi"/>
                <w:color w:val="000000"/>
                <w:sz w:val="20"/>
                <w:szCs w:val="20"/>
                <w:lang w:eastAsia="nl-BE"/>
              </w:rPr>
            </w:pPr>
            <w:r w:rsidRPr="00FF6DDC">
              <w:rPr>
                <w:rFonts w:eastAsia="Times New Roman" w:cstheme="minorHAnsi"/>
                <w:color w:val="000000"/>
                <w:sz w:val="20"/>
                <w:szCs w:val="20"/>
                <w:lang w:eastAsia="nl-BE"/>
              </w:rPr>
              <w:t>30.000,00</w:t>
            </w:r>
          </w:p>
        </w:tc>
        <w:tc>
          <w:tcPr>
            <w:tcW w:w="2343" w:type="dxa"/>
            <w:tcBorders>
              <w:top w:val="nil"/>
              <w:left w:val="nil"/>
              <w:bottom w:val="single" w:sz="4" w:space="0" w:color="auto"/>
              <w:right w:val="single" w:sz="4" w:space="0" w:color="auto"/>
            </w:tcBorders>
          </w:tcPr>
          <w:p w14:paraId="56053097" w14:textId="77777777" w:rsidR="008B6C53" w:rsidRPr="00FF6DDC" w:rsidRDefault="008B6C53" w:rsidP="008B6C53">
            <w:pPr>
              <w:spacing w:after="0" w:line="240" w:lineRule="auto"/>
              <w:rPr>
                <w:rFonts w:eastAsia="Times New Roman" w:cstheme="minorHAnsi"/>
                <w:color w:val="000000"/>
                <w:sz w:val="20"/>
                <w:szCs w:val="20"/>
                <w:lang w:eastAsia="nl-BE"/>
              </w:rPr>
            </w:pPr>
            <w:r>
              <w:rPr>
                <w:rFonts w:cstheme="minorHAnsi"/>
                <w:sz w:val="20"/>
                <w:szCs w:val="20"/>
              </w:rPr>
              <w:t>Jongerenwelzijn</w:t>
            </w:r>
          </w:p>
        </w:tc>
      </w:tr>
      <w:tr w:rsidR="008B6C53" w:rsidRPr="004C4376" w14:paraId="6AE87499" w14:textId="77777777" w:rsidTr="004957B0">
        <w:trPr>
          <w:trHeight w:val="300"/>
        </w:trPr>
        <w:tc>
          <w:tcPr>
            <w:tcW w:w="10773" w:type="dxa"/>
            <w:tcBorders>
              <w:top w:val="nil"/>
              <w:left w:val="single" w:sz="4" w:space="0" w:color="auto"/>
              <w:bottom w:val="single" w:sz="4" w:space="0" w:color="auto"/>
              <w:right w:val="single" w:sz="4" w:space="0" w:color="auto"/>
            </w:tcBorders>
            <w:shd w:val="clear" w:color="auto" w:fill="auto"/>
            <w:noWrap/>
            <w:vAlign w:val="bottom"/>
            <w:hideMark/>
          </w:tcPr>
          <w:p w14:paraId="6B24EF43" w14:textId="77777777" w:rsidR="008B6C53" w:rsidRPr="00FF6DDC" w:rsidRDefault="008B6C53" w:rsidP="008B6C53">
            <w:pPr>
              <w:spacing w:after="0" w:line="240" w:lineRule="auto"/>
              <w:rPr>
                <w:rFonts w:eastAsia="Times New Roman" w:cstheme="minorHAnsi"/>
                <w:color w:val="000000"/>
                <w:sz w:val="20"/>
                <w:szCs w:val="20"/>
                <w:lang w:eastAsia="nl-BE"/>
              </w:rPr>
            </w:pPr>
            <w:proofErr w:type="spellStart"/>
            <w:r w:rsidRPr="00FF6DDC">
              <w:rPr>
                <w:rFonts w:eastAsia="Times New Roman" w:cstheme="minorHAnsi"/>
                <w:color w:val="000000"/>
                <w:sz w:val="20"/>
                <w:szCs w:val="20"/>
                <w:lang w:eastAsia="nl-BE"/>
              </w:rPr>
              <w:t>Tonuso</w:t>
            </w:r>
            <w:proofErr w:type="spellEnd"/>
            <w:r w:rsidRPr="00FF6DDC">
              <w:rPr>
                <w:rFonts w:eastAsia="Times New Roman" w:cstheme="minorHAnsi"/>
                <w:color w:val="000000"/>
                <w:sz w:val="20"/>
                <w:szCs w:val="20"/>
                <w:lang w:eastAsia="nl-BE"/>
              </w:rPr>
              <w:t xml:space="preserve"> vzw, Klik, externe time-outmogelijkheden</w:t>
            </w:r>
          </w:p>
        </w:tc>
        <w:tc>
          <w:tcPr>
            <w:tcW w:w="1134" w:type="dxa"/>
            <w:tcBorders>
              <w:top w:val="nil"/>
              <w:left w:val="nil"/>
              <w:bottom w:val="single" w:sz="4" w:space="0" w:color="auto"/>
              <w:right w:val="single" w:sz="4" w:space="0" w:color="auto"/>
            </w:tcBorders>
            <w:shd w:val="clear" w:color="auto" w:fill="auto"/>
            <w:noWrap/>
            <w:vAlign w:val="bottom"/>
            <w:hideMark/>
          </w:tcPr>
          <w:p w14:paraId="02FBD634" w14:textId="77777777" w:rsidR="008B6C53" w:rsidRPr="00FF6DDC" w:rsidRDefault="008B6C53" w:rsidP="008B6C53">
            <w:pPr>
              <w:spacing w:after="0" w:line="240" w:lineRule="auto"/>
              <w:jc w:val="right"/>
              <w:rPr>
                <w:rFonts w:eastAsia="Times New Roman" w:cstheme="minorHAnsi"/>
                <w:color w:val="000000"/>
                <w:sz w:val="20"/>
                <w:szCs w:val="20"/>
                <w:lang w:eastAsia="nl-BE"/>
              </w:rPr>
            </w:pPr>
            <w:r w:rsidRPr="00FF6DDC">
              <w:rPr>
                <w:rFonts w:eastAsia="Times New Roman" w:cstheme="minorHAnsi"/>
                <w:color w:val="000000"/>
                <w:sz w:val="20"/>
                <w:szCs w:val="20"/>
                <w:lang w:eastAsia="nl-BE"/>
              </w:rPr>
              <w:t>30.000,00</w:t>
            </w:r>
          </w:p>
        </w:tc>
        <w:tc>
          <w:tcPr>
            <w:tcW w:w="2343" w:type="dxa"/>
            <w:tcBorders>
              <w:top w:val="nil"/>
              <w:left w:val="nil"/>
              <w:bottom w:val="single" w:sz="4" w:space="0" w:color="auto"/>
              <w:right w:val="single" w:sz="4" w:space="0" w:color="auto"/>
            </w:tcBorders>
          </w:tcPr>
          <w:p w14:paraId="12553BEB" w14:textId="77777777" w:rsidR="008B6C53" w:rsidRPr="00FF6DDC" w:rsidRDefault="008B6C53" w:rsidP="008B6C53">
            <w:pPr>
              <w:spacing w:after="0" w:line="240" w:lineRule="auto"/>
              <w:rPr>
                <w:rFonts w:eastAsia="Times New Roman" w:cstheme="minorHAnsi"/>
                <w:color w:val="000000"/>
                <w:sz w:val="20"/>
                <w:szCs w:val="20"/>
                <w:lang w:eastAsia="nl-BE"/>
              </w:rPr>
            </w:pPr>
            <w:r>
              <w:rPr>
                <w:rFonts w:cstheme="minorHAnsi"/>
                <w:sz w:val="20"/>
                <w:szCs w:val="20"/>
              </w:rPr>
              <w:t>Jongerenwelzijn</w:t>
            </w:r>
          </w:p>
        </w:tc>
      </w:tr>
      <w:tr w:rsidR="008B6C53" w:rsidRPr="004C4376" w14:paraId="732C307D" w14:textId="77777777" w:rsidTr="004957B0">
        <w:trPr>
          <w:trHeight w:val="300"/>
        </w:trPr>
        <w:tc>
          <w:tcPr>
            <w:tcW w:w="10773" w:type="dxa"/>
            <w:tcBorders>
              <w:top w:val="nil"/>
              <w:left w:val="single" w:sz="4" w:space="0" w:color="auto"/>
              <w:bottom w:val="single" w:sz="4" w:space="0" w:color="auto"/>
              <w:right w:val="single" w:sz="4" w:space="0" w:color="auto"/>
            </w:tcBorders>
            <w:shd w:val="clear" w:color="auto" w:fill="auto"/>
            <w:noWrap/>
            <w:vAlign w:val="bottom"/>
            <w:hideMark/>
          </w:tcPr>
          <w:p w14:paraId="72CDF456" w14:textId="77777777" w:rsidR="008B6C53" w:rsidRPr="00FF6DDC" w:rsidRDefault="008B6C53" w:rsidP="008B6C53">
            <w:pPr>
              <w:spacing w:after="0" w:line="240" w:lineRule="auto"/>
              <w:rPr>
                <w:rFonts w:eastAsia="Times New Roman" w:cstheme="minorHAnsi"/>
                <w:color w:val="000000"/>
                <w:sz w:val="20"/>
                <w:szCs w:val="20"/>
                <w:lang w:eastAsia="nl-BE"/>
              </w:rPr>
            </w:pPr>
            <w:r w:rsidRPr="00FF6DDC">
              <w:rPr>
                <w:rFonts w:eastAsia="Times New Roman" w:cstheme="minorHAnsi"/>
                <w:color w:val="000000"/>
                <w:sz w:val="20"/>
                <w:szCs w:val="20"/>
                <w:lang w:eastAsia="nl-BE"/>
              </w:rPr>
              <w:t>PANAL vzw, palliatief netwerk</w:t>
            </w:r>
          </w:p>
        </w:tc>
        <w:tc>
          <w:tcPr>
            <w:tcW w:w="1134" w:type="dxa"/>
            <w:tcBorders>
              <w:top w:val="nil"/>
              <w:left w:val="nil"/>
              <w:bottom w:val="single" w:sz="4" w:space="0" w:color="auto"/>
              <w:right w:val="single" w:sz="4" w:space="0" w:color="auto"/>
            </w:tcBorders>
            <w:shd w:val="clear" w:color="auto" w:fill="auto"/>
            <w:noWrap/>
            <w:vAlign w:val="bottom"/>
            <w:hideMark/>
          </w:tcPr>
          <w:p w14:paraId="622370AA" w14:textId="77777777" w:rsidR="008B6C53" w:rsidRPr="00FF6DDC" w:rsidRDefault="008B6C53" w:rsidP="008B6C53">
            <w:pPr>
              <w:spacing w:after="0" w:line="240" w:lineRule="auto"/>
              <w:jc w:val="right"/>
              <w:rPr>
                <w:rFonts w:eastAsia="Times New Roman" w:cstheme="minorHAnsi"/>
                <w:color w:val="000000"/>
                <w:sz w:val="20"/>
                <w:szCs w:val="20"/>
                <w:lang w:eastAsia="nl-BE"/>
              </w:rPr>
            </w:pPr>
            <w:r w:rsidRPr="00FF6DDC">
              <w:rPr>
                <w:rFonts w:eastAsia="Times New Roman" w:cstheme="minorHAnsi"/>
                <w:color w:val="000000"/>
                <w:sz w:val="20"/>
                <w:szCs w:val="20"/>
                <w:lang w:eastAsia="nl-BE"/>
              </w:rPr>
              <w:t>30.000,00</w:t>
            </w:r>
          </w:p>
        </w:tc>
        <w:tc>
          <w:tcPr>
            <w:tcW w:w="2343" w:type="dxa"/>
            <w:tcBorders>
              <w:top w:val="nil"/>
              <w:left w:val="nil"/>
              <w:bottom w:val="single" w:sz="4" w:space="0" w:color="auto"/>
              <w:right w:val="single" w:sz="4" w:space="0" w:color="auto"/>
            </w:tcBorders>
          </w:tcPr>
          <w:p w14:paraId="04A6197B" w14:textId="77777777" w:rsidR="008B6C53" w:rsidRPr="00FF6DDC" w:rsidRDefault="008B6C53" w:rsidP="008B6C53">
            <w:pPr>
              <w:spacing w:after="0" w:line="240" w:lineRule="auto"/>
              <w:rPr>
                <w:rFonts w:eastAsia="Times New Roman" w:cstheme="minorHAnsi"/>
                <w:color w:val="000000"/>
                <w:sz w:val="20"/>
                <w:szCs w:val="20"/>
                <w:lang w:eastAsia="nl-BE"/>
              </w:rPr>
            </w:pPr>
            <w:r w:rsidRPr="00605EF7">
              <w:rPr>
                <w:rFonts w:cstheme="minorHAnsi"/>
                <w:sz w:val="20"/>
                <w:szCs w:val="20"/>
              </w:rPr>
              <w:t>Zorg en Gezondheid</w:t>
            </w:r>
          </w:p>
        </w:tc>
      </w:tr>
      <w:tr w:rsidR="008B6C53" w:rsidRPr="004C4376" w14:paraId="639A6BB7" w14:textId="77777777" w:rsidTr="004957B0">
        <w:trPr>
          <w:trHeight w:val="300"/>
        </w:trPr>
        <w:tc>
          <w:tcPr>
            <w:tcW w:w="10773" w:type="dxa"/>
            <w:tcBorders>
              <w:top w:val="nil"/>
              <w:left w:val="single" w:sz="4" w:space="0" w:color="auto"/>
              <w:bottom w:val="single" w:sz="4" w:space="0" w:color="auto"/>
              <w:right w:val="single" w:sz="4" w:space="0" w:color="auto"/>
            </w:tcBorders>
            <w:shd w:val="clear" w:color="auto" w:fill="auto"/>
            <w:noWrap/>
            <w:vAlign w:val="bottom"/>
            <w:hideMark/>
          </w:tcPr>
          <w:p w14:paraId="014D1D15" w14:textId="77777777" w:rsidR="008B6C53" w:rsidRPr="00FF6DDC" w:rsidRDefault="008B6C53" w:rsidP="008B6C53">
            <w:pPr>
              <w:spacing w:after="0" w:line="240" w:lineRule="auto"/>
              <w:rPr>
                <w:rFonts w:eastAsia="Times New Roman" w:cstheme="minorHAnsi"/>
                <w:color w:val="000000"/>
                <w:sz w:val="20"/>
                <w:szCs w:val="20"/>
                <w:lang w:eastAsia="nl-BE"/>
              </w:rPr>
            </w:pPr>
            <w:r w:rsidRPr="00FF6DDC">
              <w:rPr>
                <w:rFonts w:eastAsia="Times New Roman" w:cstheme="minorHAnsi"/>
                <w:color w:val="000000"/>
                <w:sz w:val="20"/>
                <w:szCs w:val="20"/>
                <w:lang w:eastAsia="nl-BE"/>
              </w:rPr>
              <w:t>Forum Palliatieve Zorg vzw, palliatief netwerk</w:t>
            </w:r>
          </w:p>
        </w:tc>
        <w:tc>
          <w:tcPr>
            <w:tcW w:w="1134" w:type="dxa"/>
            <w:tcBorders>
              <w:top w:val="nil"/>
              <w:left w:val="nil"/>
              <w:bottom w:val="single" w:sz="4" w:space="0" w:color="auto"/>
              <w:right w:val="single" w:sz="4" w:space="0" w:color="auto"/>
            </w:tcBorders>
            <w:shd w:val="clear" w:color="auto" w:fill="auto"/>
            <w:noWrap/>
            <w:vAlign w:val="bottom"/>
            <w:hideMark/>
          </w:tcPr>
          <w:p w14:paraId="066150E0" w14:textId="77777777" w:rsidR="008B6C53" w:rsidRPr="00FF6DDC" w:rsidRDefault="008B6C53" w:rsidP="008B6C53">
            <w:pPr>
              <w:spacing w:after="0" w:line="240" w:lineRule="auto"/>
              <w:jc w:val="right"/>
              <w:rPr>
                <w:rFonts w:eastAsia="Times New Roman" w:cstheme="minorHAnsi"/>
                <w:color w:val="000000"/>
                <w:sz w:val="20"/>
                <w:szCs w:val="20"/>
                <w:lang w:eastAsia="nl-BE"/>
              </w:rPr>
            </w:pPr>
            <w:r w:rsidRPr="00FF6DDC">
              <w:rPr>
                <w:rFonts w:eastAsia="Times New Roman" w:cstheme="minorHAnsi"/>
                <w:color w:val="000000"/>
                <w:sz w:val="20"/>
                <w:szCs w:val="20"/>
                <w:lang w:eastAsia="nl-BE"/>
              </w:rPr>
              <w:t>30.000,00</w:t>
            </w:r>
          </w:p>
        </w:tc>
        <w:tc>
          <w:tcPr>
            <w:tcW w:w="2343" w:type="dxa"/>
            <w:tcBorders>
              <w:top w:val="nil"/>
              <w:left w:val="nil"/>
              <w:bottom w:val="single" w:sz="4" w:space="0" w:color="auto"/>
              <w:right w:val="single" w:sz="4" w:space="0" w:color="auto"/>
            </w:tcBorders>
          </w:tcPr>
          <w:p w14:paraId="5E68553A" w14:textId="77777777" w:rsidR="008B6C53" w:rsidRPr="00FF6DDC" w:rsidRDefault="008B6C53" w:rsidP="008B6C53">
            <w:pPr>
              <w:spacing w:after="0" w:line="240" w:lineRule="auto"/>
              <w:rPr>
                <w:rFonts w:eastAsia="Times New Roman" w:cstheme="minorHAnsi"/>
                <w:color w:val="000000"/>
                <w:sz w:val="20"/>
                <w:szCs w:val="20"/>
                <w:lang w:eastAsia="nl-BE"/>
              </w:rPr>
            </w:pPr>
            <w:r w:rsidRPr="00605EF7">
              <w:rPr>
                <w:rFonts w:cstheme="minorHAnsi"/>
                <w:sz w:val="20"/>
                <w:szCs w:val="20"/>
              </w:rPr>
              <w:t>Zorg en Gezondheid</w:t>
            </w:r>
          </w:p>
        </w:tc>
      </w:tr>
      <w:tr w:rsidR="008B6C53" w:rsidRPr="004C4376" w14:paraId="247CD81B" w14:textId="77777777" w:rsidTr="004957B0">
        <w:trPr>
          <w:trHeight w:val="300"/>
        </w:trPr>
        <w:tc>
          <w:tcPr>
            <w:tcW w:w="10773" w:type="dxa"/>
            <w:tcBorders>
              <w:top w:val="nil"/>
              <w:left w:val="single" w:sz="4" w:space="0" w:color="auto"/>
              <w:bottom w:val="single" w:sz="4" w:space="0" w:color="auto"/>
              <w:right w:val="single" w:sz="4" w:space="0" w:color="auto"/>
            </w:tcBorders>
            <w:shd w:val="clear" w:color="auto" w:fill="auto"/>
            <w:noWrap/>
            <w:vAlign w:val="bottom"/>
            <w:hideMark/>
          </w:tcPr>
          <w:p w14:paraId="36233DAC" w14:textId="77777777" w:rsidR="008B6C53" w:rsidRPr="00FF6DDC" w:rsidRDefault="008B6C53" w:rsidP="008B6C53">
            <w:pPr>
              <w:spacing w:after="0" w:line="240" w:lineRule="auto"/>
              <w:rPr>
                <w:rFonts w:eastAsia="Times New Roman" w:cstheme="minorHAnsi"/>
                <w:color w:val="000000"/>
                <w:sz w:val="20"/>
                <w:szCs w:val="20"/>
                <w:lang w:eastAsia="nl-BE"/>
              </w:rPr>
            </w:pPr>
            <w:r w:rsidRPr="00FF6DDC">
              <w:rPr>
                <w:rFonts w:eastAsia="Times New Roman" w:cstheme="minorHAnsi"/>
                <w:color w:val="000000"/>
                <w:sz w:val="20"/>
                <w:szCs w:val="20"/>
                <w:lang w:eastAsia="nl-BE"/>
              </w:rPr>
              <w:t>Erkende mantelzorgverenigingen in Vlaams-Brabant</w:t>
            </w:r>
          </w:p>
        </w:tc>
        <w:tc>
          <w:tcPr>
            <w:tcW w:w="1134" w:type="dxa"/>
            <w:tcBorders>
              <w:top w:val="nil"/>
              <w:left w:val="nil"/>
              <w:bottom w:val="single" w:sz="4" w:space="0" w:color="auto"/>
              <w:right w:val="single" w:sz="4" w:space="0" w:color="auto"/>
            </w:tcBorders>
            <w:shd w:val="clear" w:color="auto" w:fill="auto"/>
            <w:noWrap/>
            <w:vAlign w:val="bottom"/>
            <w:hideMark/>
          </w:tcPr>
          <w:p w14:paraId="0101C26F" w14:textId="77777777" w:rsidR="008B6C53" w:rsidRPr="00FF6DDC" w:rsidRDefault="008B6C53" w:rsidP="008B6C53">
            <w:pPr>
              <w:spacing w:after="0" w:line="240" w:lineRule="auto"/>
              <w:jc w:val="right"/>
              <w:rPr>
                <w:rFonts w:eastAsia="Times New Roman" w:cstheme="minorHAnsi"/>
                <w:color w:val="000000"/>
                <w:sz w:val="20"/>
                <w:szCs w:val="20"/>
                <w:lang w:eastAsia="nl-BE"/>
              </w:rPr>
            </w:pPr>
            <w:r w:rsidRPr="00FF6DDC">
              <w:rPr>
                <w:rFonts w:eastAsia="Times New Roman" w:cstheme="minorHAnsi"/>
                <w:color w:val="000000"/>
                <w:sz w:val="20"/>
                <w:szCs w:val="20"/>
                <w:lang w:eastAsia="nl-BE"/>
              </w:rPr>
              <w:t>30.000,00</w:t>
            </w:r>
          </w:p>
        </w:tc>
        <w:tc>
          <w:tcPr>
            <w:tcW w:w="2343" w:type="dxa"/>
            <w:tcBorders>
              <w:top w:val="nil"/>
              <w:left w:val="nil"/>
              <w:bottom w:val="single" w:sz="4" w:space="0" w:color="auto"/>
              <w:right w:val="single" w:sz="4" w:space="0" w:color="auto"/>
            </w:tcBorders>
          </w:tcPr>
          <w:p w14:paraId="3B8CD2B9" w14:textId="77777777" w:rsidR="008B6C53" w:rsidRPr="00FF6DDC" w:rsidRDefault="008B6C53" w:rsidP="008B6C53">
            <w:pPr>
              <w:spacing w:after="0" w:line="240" w:lineRule="auto"/>
              <w:rPr>
                <w:rFonts w:eastAsia="Times New Roman" w:cstheme="minorHAnsi"/>
                <w:color w:val="000000"/>
                <w:sz w:val="20"/>
                <w:szCs w:val="20"/>
                <w:lang w:eastAsia="nl-BE"/>
              </w:rPr>
            </w:pPr>
            <w:r w:rsidRPr="00605EF7">
              <w:rPr>
                <w:rFonts w:cstheme="minorHAnsi"/>
                <w:sz w:val="20"/>
                <w:szCs w:val="20"/>
              </w:rPr>
              <w:t>Zorg en Gezondheid</w:t>
            </w:r>
          </w:p>
        </w:tc>
      </w:tr>
      <w:tr w:rsidR="008B6C53" w:rsidRPr="004C4376" w14:paraId="31D9022A" w14:textId="77777777" w:rsidTr="008B6C53">
        <w:trPr>
          <w:trHeight w:val="290"/>
        </w:trPr>
        <w:tc>
          <w:tcPr>
            <w:tcW w:w="10773" w:type="dxa"/>
            <w:tcBorders>
              <w:top w:val="nil"/>
              <w:left w:val="single" w:sz="4" w:space="0" w:color="auto"/>
              <w:bottom w:val="single" w:sz="4" w:space="0" w:color="auto"/>
              <w:right w:val="single" w:sz="4" w:space="0" w:color="auto"/>
            </w:tcBorders>
            <w:shd w:val="clear" w:color="auto" w:fill="auto"/>
            <w:noWrap/>
            <w:hideMark/>
          </w:tcPr>
          <w:p w14:paraId="647B3B07" w14:textId="77777777" w:rsidR="008B6C53" w:rsidRPr="00FF6DDC" w:rsidRDefault="008B6C53" w:rsidP="008B6C53">
            <w:pPr>
              <w:spacing w:after="0" w:line="240" w:lineRule="auto"/>
              <w:rPr>
                <w:rFonts w:eastAsia="Times New Roman" w:cstheme="minorHAnsi"/>
                <w:color w:val="000000"/>
                <w:sz w:val="20"/>
                <w:szCs w:val="20"/>
                <w:lang w:eastAsia="nl-BE"/>
              </w:rPr>
            </w:pPr>
            <w:r w:rsidRPr="00FF6DDC">
              <w:rPr>
                <w:rFonts w:eastAsia="Times New Roman" w:cstheme="minorHAnsi"/>
                <w:color w:val="000000"/>
                <w:sz w:val="20"/>
                <w:szCs w:val="20"/>
                <w:lang w:eastAsia="nl-BE"/>
              </w:rPr>
              <w:t xml:space="preserve">2.500 euro elk voor  door Vlaanderen erkende Huizen van het Kind </w:t>
            </w:r>
          </w:p>
        </w:tc>
        <w:tc>
          <w:tcPr>
            <w:tcW w:w="1134" w:type="dxa"/>
            <w:tcBorders>
              <w:top w:val="nil"/>
              <w:left w:val="nil"/>
              <w:bottom w:val="single" w:sz="4" w:space="0" w:color="auto"/>
              <w:right w:val="single" w:sz="4" w:space="0" w:color="auto"/>
            </w:tcBorders>
            <w:shd w:val="clear" w:color="auto" w:fill="auto"/>
            <w:noWrap/>
            <w:hideMark/>
          </w:tcPr>
          <w:p w14:paraId="669476B9" w14:textId="77777777" w:rsidR="008B6C53" w:rsidRPr="00FF6DDC" w:rsidRDefault="008B6C53" w:rsidP="008B6C53">
            <w:pPr>
              <w:spacing w:after="0" w:line="240" w:lineRule="auto"/>
              <w:jc w:val="right"/>
              <w:rPr>
                <w:rFonts w:eastAsia="Times New Roman" w:cstheme="minorHAnsi"/>
                <w:color w:val="000000"/>
                <w:sz w:val="20"/>
                <w:szCs w:val="20"/>
                <w:lang w:eastAsia="nl-BE"/>
              </w:rPr>
            </w:pPr>
            <w:r w:rsidRPr="00FF6DDC">
              <w:rPr>
                <w:rFonts w:eastAsia="Times New Roman" w:cstheme="minorHAnsi"/>
                <w:color w:val="000000"/>
                <w:sz w:val="20"/>
                <w:szCs w:val="20"/>
                <w:lang w:eastAsia="nl-BE"/>
              </w:rPr>
              <w:t>52.500,00</w:t>
            </w:r>
          </w:p>
        </w:tc>
        <w:tc>
          <w:tcPr>
            <w:tcW w:w="2343" w:type="dxa"/>
            <w:tcBorders>
              <w:top w:val="nil"/>
              <w:left w:val="nil"/>
              <w:bottom w:val="single" w:sz="4" w:space="0" w:color="auto"/>
              <w:right w:val="single" w:sz="4" w:space="0" w:color="auto"/>
            </w:tcBorders>
          </w:tcPr>
          <w:p w14:paraId="689B88B9" w14:textId="77777777" w:rsidR="008B6C53" w:rsidRPr="00FF6DDC" w:rsidRDefault="008B6C53" w:rsidP="008B6C53">
            <w:pPr>
              <w:spacing w:after="0" w:line="240" w:lineRule="auto"/>
              <w:rPr>
                <w:rFonts w:eastAsia="Times New Roman" w:cstheme="minorHAnsi"/>
                <w:color w:val="000000"/>
                <w:sz w:val="20"/>
                <w:szCs w:val="20"/>
                <w:lang w:eastAsia="nl-BE"/>
              </w:rPr>
            </w:pPr>
            <w:r>
              <w:rPr>
                <w:rFonts w:eastAsia="Times New Roman" w:cstheme="minorHAnsi"/>
                <w:color w:val="000000"/>
                <w:sz w:val="20"/>
                <w:szCs w:val="20"/>
                <w:lang w:eastAsia="nl-BE"/>
              </w:rPr>
              <w:t>Kind en Gezin</w:t>
            </w:r>
          </w:p>
        </w:tc>
      </w:tr>
      <w:tr w:rsidR="008B6C53" w:rsidRPr="00DD45BF" w14:paraId="1CAB038D" w14:textId="77777777" w:rsidTr="008B6C53">
        <w:trPr>
          <w:trHeight w:val="279"/>
        </w:trPr>
        <w:tc>
          <w:tcPr>
            <w:tcW w:w="10773" w:type="dxa"/>
            <w:tcBorders>
              <w:top w:val="nil"/>
              <w:left w:val="single" w:sz="4" w:space="0" w:color="auto"/>
              <w:bottom w:val="single" w:sz="4" w:space="0" w:color="auto"/>
              <w:right w:val="single" w:sz="4" w:space="0" w:color="auto"/>
            </w:tcBorders>
            <w:shd w:val="clear" w:color="auto" w:fill="auto"/>
            <w:noWrap/>
            <w:vAlign w:val="bottom"/>
            <w:hideMark/>
          </w:tcPr>
          <w:p w14:paraId="6D34E0BE" w14:textId="77777777" w:rsidR="008B6C53" w:rsidRPr="00FF6DDC" w:rsidRDefault="008B6C53" w:rsidP="008B6C53">
            <w:pPr>
              <w:spacing w:after="0" w:line="240" w:lineRule="auto"/>
              <w:rPr>
                <w:rFonts w:eastAsia="Times New Roman" w:cstheme="minorHAnsi"/>
                <w:color w:val="000000"/>
                <w:sz w:val="20"/>
                <w:szCs w:val="20"/>
                <w:lang w:eastAsia="nl-BE"/>
              </w:rPr>
            </w:pPr>
            <w:r w:rsidRPr="00FF6DDC">
              <w:rPr>
                <w:rFonts w:eastAsia="Times New Roman" w:cstheme="minorHAnsi"/>
                <w:color w:val="000000"/>
                <w:sz w:val="20"/>
                <w:szCs w:val="20"/>
                <w:lang w:eastAsia="nl-BE"/>
              </w:rPr>
              <w:t>Middelen voor lokale besturen die werken rond de ‘week van de opvoeding’</w:t>
            </w:r>
          </w:p>
        </w:tc>
        <w:tc>
          <w:tcPr>
            <w:tcW w:w="1134" w:type="dxa"/>
            <w:tcBorders>
              <w:top w:val="nil"/>
              <w:left w:val="nil"/>
              <w:bottom w:val="single" w:sz="4" w:space="0" w:color="auto"/>
              <w:right w:val="single" w:sz="4" w:space="0" w:color="auto"/>
            </w:tcBorders>
            <w:shd w:val="clear" w:color="auto" w:fill="auto"/>
            <w:noWrap/>
            <w:vAlign w:val="bottom"/>
            <w:hideMark/>
          </w:tcPr>
          <w:p w14:paraId="209ED0E9" w14:textId="77777777" w:rsidR="008B6C53" w:rsidRPr="00FF6DDC" w:rsidRDefault="008B6C53" w:rsidP="008B6C53">
            <w:pPr>
              <w:spacing w:after="0" w:line="240" w:lineRule="auto"/>
              <w:jc w:val="right"/>
              <w:rPr>
                <w:rFonts w:eastAsia="Times New Roman" w:cstheme="minorHAnsi"/>
                <w:color w:val="000000"/>
                <w:sz w:val="20"/>
                <w:szCs w:val="20"/>
                <w:lang w:eastAsia="nl-BE"/>
              </w:rPr>
            </w:pPr>
            <w:r w:rsidRPr="00FF6DDC">
              <w:rPr>
                <w:rFonts w:eastAsia="Times New Roman" w:cstheme="minorHAnsi"/>
                <w:color w:val="000000"/>
                <w:sz w:val="20"/>
                <w:szCs w:val="20"/>
                <w:lang w:eastAsia="nl-BE"/>
              </w:rPr>
              <w:t>54.000,00</w:t>
            </w:r>
          </w:p>
        </w:tc>
        <w:tc>
          <w:tcPr>
            <w:tcW w:w="2343" w:type="dxa"/>
            <w:tcBorders>
              <w:top w:val="nil"/>
              <w:left w:val="nil"/>
              <w:bottom w:val="single" w:sz="4" w:space="0" w:color="auto"/>
              <w:right w:val="single" w:sz="4" w:space="0" w:color="auto"/>
            </w:tcBorders>
          </w:tcPr>
          <w:p w14:paraId="07C1461A" w14:textId="77777777" w:rsidR="008B6C53" w:rsidRPr="00FF6DDC" w:rsidRDefault="008B6C53" w:rsidP="008B6C53">
            <w:pPr>
              <w:spacing w:after="0" w:line="240" w:lineRule="auto"/>
              <w:rPr>
                <w:rFonts w:eastAsia="Times New Roman" w:cstheme="minorHAnsi"/>
                <w:color w:val="000000"/>
                <w:sz w:val="20"/>
                <w:szCs w:val="20"/>
                <w:lang w:eastAsia="nl-BE"/>
              </w:rPr>
            </w:pPr>
            <w:r>
              <w:rPr>
                <w:rFonts w:eastAsia="Times New Roman" w:cstheme="minorHAnsi"/>
                <w:color w:val="000000"/>
                <w:sz w:val="20"/>
                <w:szCs w:val="20"/>
                <w:lang w:eastAsia="nl-BE"/>
              </w:rPr>
              <w:t>Kind en Gezin</w:t>
            </w:r>
          </w:p>
        </w:tc>
      </w:tr>
      <w:tr w:rsidR="008B6C53" w:rsidRPr="008A5168" w14:paraId="20F80DD8" w14:textId="77777777" w:rsidTr="004957B0">
        <w:trPr>
          <w:trHeight w:val="300"/>
        </w:trPr>
        <w:tc>
          <w:tcPr>
            <w:tcW w:w="10773" w:type="dxa"/>
            <w:tcBorders>
              <w:top w:val="nil"/>
              <w:left w:val="single" w:sz="4" w:space="0" w:color="auto"/>
              <w:bottom w:val="single" w:sz="4" w:space="0" w:color="auto"/>
              <w:right w:val="single" w:sz="4" w:space="0" w:color="auto"/>
            </w:tcBorders>
            <w:shd w:val="clear" w:color="auto" w:fill="auto"/>
            <w:noWrap/>
            <w:vAlign w:val="bottom"/>
            <w:hideMark/>
          </w:tcPr>
          <w:p w14:paraId="67B40339" w14:textId="77777777" w:rsidR="008B6C53" w:rsidRPr="00605EF7" w:rsidRDefault="008B6C53" w:rsidP="008B6C53">
            <w:pPr>
              <w:spacing w:after="0" w:line="240" w:lineRule="auto"/>
              <w:rPr>
                <w:rFonts w:eastAsia="Times New Roman" w:cstheme="minorHAnsi"/>
                <w:sz w:val="20"/>
                <w:szCs w:val="20"/>
                <w:lang w:eastAsia="nl-BE"/>
              </w:rPr>
            </w:pPr>
            <w:r w:rsidRPr="00605EF7">
              <w:rPr>
                <w:rFonts w:eastAsia="Times New Roman" w:cstheme="minorHAnsi"/>
                <w:sz w:val="20"/>
                <w:szCs w:val="20"/>
                <w:lang w:eastAsia="nl-BE"/>
              </w:rPr>
              <w:t>Interlokale vereniging 'Preventiedienst alcohol- en druggebruik Begijnendijk, Rotselaar en Tremelo': bedrag 2015 = 24.705,60 euro. Gemeente Rotselaar is opdrachthouder.</w:t>
            </w:r>
          </w:p>
        </w:tc>
        <w:tc>
          <w:tcPr>
            <w:tcW w:w="1134" w:type="dxa"/>
            <w:tcBorders>
              <w:top w:val="nil"/>
              <w:left w:val="nil"/>
              <w:bottom w:val="single" w:sz="4" w:space="0" w:color="auto"/>
              <w:right w:val="single" w:sz="4" w:space="0" w:color="auto"/>
            </w:tcBorders>
            <w:shd w:val="clear" w:color="auto" w:fill="auto"/>
            <w:noWrap/>
            <w:hideMark/>
          </w:tcPr>
          <w:p w14:paraId="7FEC9B16" w14:textId="77777777" w:rsidR="008B6C53" w:rsidRPr="00605EF7" w:rsidRDefault="008B6C53" w:rsidP="008B6C53">
            <w:pPr>
              <w:spacing w:after="0" w:line="240" w:lineRule="auto"/>
              <w:jc w:val="right"/>
              <w:rPr>
                <w:rFonts w:eastAsia="Times New Roman" w:cstheme="minorHAnsi"/>
                <w:strike/>
                <w:sz w:val="20"/>
                <w:szCs w:val="20"/>
                <w:lang w:eastAsia="nl-BE"/>
              </w:rPr>
            </w:pPr>
            <w:r w:rsidRPr="00605EF7">
              <w:rPr>
                <w:rFonts w:eastAsia="Times New Roman" w:cstheme="minorHAnsi"/>
                <w:sz w:val="20"/>
                <w:szCs w:val="20"/>
                <w:lang w:eastAsia="nl-BE"/>
              </w:rPr>
              <w:t>24.758,40</w:t>
            </w:r>
          </w:p>
        </w:tc>
        <w:tc>
          <w:tcPr>
            <w:tcW w:w="2343" w:type="dxa"/>
            <w:tcBorders>
              <w:top w:val="nil"/>
              <w:left w:val="nil"/>
              <w:bottom w:val="single" w:sz="4" w:space="0" w:color="auto"/>
              <w:right w:val="single" w:sz="4" w:space="0" w:color="auto"/>
            </w:tcBorders>
          </w:tcPr>
          <w:p w14:paraId="3306A516" w14:textId="77777777" w:rsidR="008B6C53" w:rsidRPr="00FF6DDC" w:rsidRDefault="008B6C53" w:rsidP="008B6C53">
            <w:pPr>
              <w:spacing w:after="0" w:line="240" w:lineRule="auto"/>
              <w:rPr>
                <w:rFonts w:eastAsia="Times New Roman" w:cstheme="minorHAnsi"/>
                <w:strike/>
                <w:color w:val="000000"/>
                <w:sz w:val="20"/>
                <w:szCs w:val="20"/>
                <w:lang w:eastAsia="nl-BE"/>
              </w:rPr>
            </w:pPr>
            <w:r w:rsidRPr="00605EF7">
              <w:rPr>
                <w:rFonts w:cstheme="minorHAnsi"/>
                <w:sz w:val="20"/>
                <w:szCs w:val="20"/>
              </w:rPr>
              <w:t>Zorg en Gezondheid</w:t>
            </w:r>
          </w:p>
        </w:tc>
      </w:tr>
      <w:tr w:rsidR="008B6C53" w:rsidRPr="00DD45BF" w14:paraId="7DC9B14F" w14:textId="77777777" w:rsidTr="004957B0">
        <w:trPr>
          <w:trHeight w:val="300"/>
        </w:trPr>
        <w:tc>
          <w:tcPr>
            <w:tcW w:w="10773" w:type="dxa"/>
            <w:tcBorders>
              <w:top w:val="nil"/>
              <w:left w:val="single" w:sz="4" w:space="0" w:color="auto"/>
              <w:bottom w:val="single" w:sz="4" w:space="0" w:color="auto"/>
              <w:right w:val="single" w:sz="4" w:space="0" w:color="auto"/>
            </w:tcBorders>
            <w:shd w:val="clear" w:color="auto" w:fill="auto"/>
            <w:noWrap/>
            <w:vAlign w:val="bottom"/>
            <w:hideMark/>
          </w:tcPr>
          <w:p w14:paraId="6737CA91" w14:textId="77777777" w:rsidR="008B6C53" w:rsidRPr="00605EF7" w:rsidRDefault="008B6C53" w:rsidP="008B6C53">
            <w:pPr>
              <w:spacing w:after="0" w:line="240" w:lineRule="auto"/>
              <w:rPr>
                <w:rFonts w:eastAsia="Times New Roman" w:cstheme="minorHAnsi"/>
                <w:sz w:val="20"/>
                <w:szCs w:val="20"/>
                <w:lang w:eastAsia="nl-BE"/>
              </w:rPr>
            </w:pPr>
            <w:r w:rsidRPr="00605EF7">
              <w:rPr>
                <w:rFonts w:eastAsia="Times New Roman" w:cstheme="minorHAnsi"/>
                <w:sz w:val="20"/>
                <w:szCs w:val="20"/>
                <w:lang w:eastAsia="nl-BE"/>
              </w:rPr>
              <w:t>Interlokale vereniging 'Alcohol- en drugbeleid Noord-</w:t>
            </w:r>
            <w:proofErr w:type="spellStart"/>
            <w:r w:rsidRPr="00605EF7">
              <w:rPr>
                <w:rFonts w:eastAsia="Times New Roman" w:cstheme="minorHAnsi"/>
                <w:sz w:val="20"/>
                <w:szCs w:val="20"/>
                <w:lang w:eastAsia="nl-BE"/>
              </w:rPr>
              <w:t>Pajottenland</w:t>
            </w:r>
            <w:proofErr w:type="spellEnd"/>
            <w:r w:rsidRPr="00605EF7">
              <w:rPr>
                <w:rFonts w:eastAsia="Times New Roman" w:cstheme="minorHAnsi"/>
                <w:sz w:val="20"/>
                <w:szCs w:val="20"/>
                <w:lang w:eastAsia="nl-BE"/>
              </w:rPr>
              <w:t>' met als deelnemende gemeenten Ternat en Roosdaal: bedrag 2015 = 16.011 euro. Gemeente Ternat is opdrachthouder.</w:t>
            </w:r>
          </w:p>
        </w:tc>
        <w:tc>
          <w:tcPr>
            <w:tcW w:w="1134" w:type="dxa"/>
            <w:tcBorders>
              <w:top w:val="nil"/>
              <w:left w:val="nil"/>
              <w:bottom w:val="single" w:sz="4" w:space="0" w:color="auto"/>
              <w:right w:val="single" w:sz="4" w:space="0" w:color="auto"/>
            </w:tcBorders>
            <w:shd w:val="clear" w:color="auto" w:fill="auto"/>
            <w:noWrap/>
            <w:hideMark/>
          </w:tcPr>
          <w:p w14:paraId="6263183B" w14:textId="77777777" w:rsidR="008B6C53" w:rsidRPr="00605EF7" w:rsidRDefault="008B6C53" w:rsidP="008B6C53">
            <w:pPr>
              <w:spacing w:after="0" w:line="240" w:lineRule="auto"/>
              <w:jc w:val="right"/>
              <w:rPr>
                <w:rFonts w:eastAsia="Times New Roman" w:cstheme="minorHAnsi"/>
                <w:sz w:val="20"/>
                <w:szCs w:val="20"/>
                <w:lang w:eastAsia="nl-BE"/>
              </w:rPr>
            </w:pPr>
            <w:r w:rsidRPr="00605EF7">
              <w:rPr>
                <w:rFonts w:eastAsia="Times New Roman" w:cstheme="minorHAnsi"/>
                <w:sz w:val="20"/>
                <w:szCs w:val="20"/>
                <w:lang w:eastAsia="nl-BE"/>
              </w:rPr>
              <w:t>16.077</w:t>
            </w:r>
          </w:p>
        </w:tc>
        <w:tc>
          <w:tcPr>
            <w:tcW w:w="2343" w:type="dxa"/>
            <w:tcBorders>
              <w:top w:val="nil"/>
              <w:left w:val="nil"/>
              <w:bottom w:val="single" w:sz="4" w:space="0" w:color="auto"/>
              <w:right w:val="single" w:sz="4" w:space="0" w:color="auto"/>
            </w:tcBorders>
          </w:tcPr>
          <w:p w14:paraId="0EA57D6F" w14:textId="77777777" w:rsidR="008B6C53" w:rsidRPr="00FF6DDC" w:rsidRDefault="008B6C53" w:rsidP="008B6C53">
            <w:pPr>
              <w:spacing w:after="0" w:line="240" w:lineRule="auto"/>
              <w:rPr>
                <w:rFonts w:eastAsia="Times New Roman" w:cstheme="minorHAnsi"/>
                <w:strike/>
                <w:color w:val="000000"/>
                <w:sz w:val="20"/>
                <w:szCs w:val="20"/>
                <w:lang w:eastAsia="nl-BE"/>
              </w:rPr>
            </w:pPr>
            <w:r w:rsidRPr="00605EF7">
              <w:rPr>
                <w:rFonts w:cstheme="minorHAnsi"/>
                <w:sz w:val="20"/>
                <w:szCs w:val="20"/>
              </w:rPr>
              <w:t>Zorg en Gezondheid</w:t>
            </w:r>
          </w:p>
        </w:tc>
      </w:tr>
      <w:tr w:rsidR="008B6C53" w:rsidRPr="00DD45BF" w14:paraId="2962F46D" w14:textId="77777777" w:rsidTr="004957B0">
        <w:trPr>
          <w:trHeight w:val="300"/>
        </w:trPr>
        <w:tc>
          <w:tcPr>
            <w:tcW w:w="10773" w:type="dxa"/>
            <w:tcBorders>
              <w:top w:val="nil"/>
              <w:left w:val="single" w:sz="4" w:space="0" w:color="auto"/>
              <w:bottom w:val="single" w:sz="4" w:space="0" w:color="auto"/>
              <w:right w:val="single" w:sz="4" w:space="0" w:color="auto"/>
            </w:tcBorders>
            <w:shd w:val="clear" w:color="auto" w:fill="auto"/>
            <w:noWrap/>
            <w:vAlign w:val="bottom"/>
            <w:hideMark/>
          </w:tcPr>
          <w:p w14:paraId="3DA4276C" w14:textId="77777777" w:rsidR="008B6C53" w:rsidRPr="00605EF7" w:rsidRDefault="008B6C53" w:rsidP="008B6C53">
            <w:pPr>
              <w:spacing w:after="0" w:line="240" w:lineRule="auto"/>
              <w:rPr>
                <w:rFonts w:eastAsia="Times New Roman" w:cstheme="minorHAnsi"/>
                <w:sz w:val="20"/>
                <w:szCs w:val="20"/>
                <w:lang w:eastAsia="nl-BE"/>
              </w:rPr>
            </w:pPr>
            <w:r w:rsidRPr="00605EF7">
              <w:rPr>
                <w:rFonts w:eastAsia="Times New Roman" w:cstheme="minorHAnsi"/>
                <w:sz w:val="20"/>
                <w:szCs w:val="20"/>
                <w:lang w:eastAsia="nl-BE"/>
              </w:rPr>
              <w:t>Interlokale vereniging drugpreventie Wezembeek-Oppem, Kraainem, Linkebeek, Wemmel en Drogenbos met de vzw 3Wplus als beheerder van de interlokale vereniging: bedrag 2015 = 32.032,20 euro.</w:t>
            </w:r>
          </w:p>
        </w:tc>
        <w:tc>
          <w:tcPr>
            <w:tcW w:w="1134" w:type="dxa"/>
            <w:tcBorders>
              <w:top w:val="nil"/>
              <w:left w:val="nil"/>
              <w:bottom w:val="single" w:sz="4" w:space="0" w:color="auto"/>
              <w:right w:val="single" w:sz="4" w:space="0" w:color="auto"/>
            </w:tcBorders>
            <w:shd w:val="clear" w:color="auto" w:fill="auto"/>
            <w:noWrap/>
            <w:hideMark/>
          </w:tcPr>
          <w:p w14:paraId="5D8940A9" w14:textId="77777777" w:rsidR="008B6C53" w:rsidRPr="00605EF7" w:rsidRDefault="008B6C53" w:rsidP="008B6C53">
            <w:pPr>
              <w:spacing w:after="0" w:line="240" w:lineRule="auto"/>
              <w:jc w:val="right"/>
              <w:rPr>
                <w:rFonts w:eastAsia="Times New Roman" w:cstheme="minorHAnsi"/>
                <w:sz w:val="20"/>
                <w:szCs w:val="20"/>
                <w:lang w:eastAsia="nl-BE"/>
              </w:rPr>
            </w:pPr>
            <w:r w:rsidRPr="00605EF7">
              <w:rPr>
                <w:rFonts w:eastAsia="Times New Roman" w:cstheme="minorHAnsi"/>
                <w:sz w:val="20"/>
                <w:szCs w:val="20"/>
                <w:lang w:eastAsia="nl-BE"/>
              </w:rPr>
              <w:t>32.414,40</w:t>
            </w:r>
          </w:p>
        </w:tc>
        <w:tc>
          <w:tcPr>
            <w:tcW w:w="2343" w:type="dxa"/>
            <w:tcBorders>
              <w:top w:val="nil"/>
              <w:left w:val="nil"/>
              <w:bottom w:val="single" w:sz="4" w:space="0" w:color="auto"/>
              <w:right w:val="single" w:sz="4" w:space="0" w:color="auto"/>
            </w:tcBorders>
          </w:tcPr>
          <w:p w14:paraId="758278D8" w14:textId="77777777" w:rsidR="008B6C53" w:rsidRPr="00FF6DDC" w:rsidRDefault="008B6C53" w:rsidP="008B6C53">
            <w:pPr>
              <w:spacing w:after="0" w:line="240" w:lineRule="auto"/>
              <w:rPr>
                <w:rFonts w:eastAsia="Times New Roman" w:cstheme="minorHAnsi"/>
                <w:strike/>
                <w:color w:val="000000"/>
                <w:sz w:val="20"/>
                <w:szCs w:val="20"/>
                <w:lang w:eastAsia="nl-BE"/>
              </w:rPr>
            </w:pPr>
            <w:r w:rsidRPr="00605EF7">
              <w:rPr>
                <w:rFonts w:cstheme="minorHAnsi"/>
                <w:sz w:val="20"/>
                <w:szCs w:val="20"/>
              </w:rPr>
              <w:t>Zorg en Gezondheid</w:t>
            </w:r>
          </w:p>
        </w:tc>
      </w:tr>
      <w:tr w:rsidR="008B6C53" w:rsidRPr="00DD45BF" w14:paraId="4351F841" w14:textId="77777777" w:rsidTr="004957B0">
        <w:trPr>
          <w:trHeight w:val="300"/>
        </w:trPr>
        <w:tc>
          <w:tcPr>
            <w:tcW w:w="10773" w:type="dxa"/>
            <w:tcBorders>
              <w:top w:val="nil"/>
              <w:left w:val="single" w:sz="4" w:space="0" w:color="auto"/>
              <w:bottom w:val="single" w:sz="4" w:space="0" w:color="auto"/>
              <w:right w:val="single" w:sz="4" w:space="0" w:color="auto"/>
            </w:tcBorders>
            <w:shd w:val="clear" w:color="auto" w:fill="auto"/>
            <w:noWrap/>
            <w:vAlign w:val="bottom"/>
            <w:hideMark/>
          </w:tcPr>
          <w:p w14:paraId="5447BA1C" w14:textId="77777777" w:rsidR="008B6C53" w:rsidRPr="00605EF7" w:rsidRDefault="008B6C53" w:rsidP="008B6C53">
            <w:pPr>
              <w:spacing w:after="0" w:line="240" w:lineRule="auto"/>
              <w:rPr>
                <w:rFonts w:eastAsia="Times New Roman" w:cstheme="minorHAnsi"/>
                <w:sz w:val="20"/>
                <w:szCs w:val="20"/>
                <w:lang w:eastAsia="nl-BE"/>
              </w:rPr>
            </w:pPr>
            <w:r w:rsidRPr="00605EF7">
              <w:rPr>
                <w:rFonts w:eastAsia="Times New Roman" w:cstheme="minorHAnsi"/>
                <w:sz w:val="20"/>
                <w:szCs w:val="20"/>
                <w:lang w:eastAsia="nl-BE"/>
              </w:rPr>
              <w:t xml:space="preserve">Interlokale vereniging drugpreventie </w:t>
            </w:r>
            <w:proofErr w:type="spellStart"/>
            <w:r w:rsidRPr="00605EF7">
              <w:rPr>
                <w:rFonts w:eastAsia="Times New Roman" w:cstheme="minorHAnsi"/>
                <w:sz w:val="20"/>
                <w:szCs w:val="20"/>
                <w:lang w:eastAsia="nl-BE"/>
              </w:rPr>
              <w:t>Pajottenland</w:t>
            </w:r>
            <w:proofErr w:type="spellEnd"/>
            <w:r w:rsidRPr="00605EF7">
              <w:rPr>
                <w:rFonts w:eastAsia="Times New Roman" w:cstheme="minorHAnsi"/>
                <w:sz w:val="20"/>
                <w:szCs w:val="20"/>
                <w:lang w:eastAsia="nl-BE"/>
              </w:rPr>
              <w:t xml:space="preserve"> met als deelnemende gemeenten Bever, Galmaarden, Gooik, Herne, Lennik en Pepingen: bedrag 2015 =  24.001,80 euro. Gemeentebestuur Gooik is opdrachthouder.</w:t>
            </w:r>
          </w:p>
        </w:tc>
        <w:tc>
          <w:tcPr>
            <w:tcW w:w="1134" w:type="dxa"/>
            <w:tcBorders>
              <w:top w:val="nil"/>
              <w:left w:val="nil"/>
              <w:bottom w:val="single" w:sz="4" w:space="0" w:color="auto"/>
              <w:right w:val="single" w:sz="4" w:space="0" w:color="auto"/>
            </w:tcBorders>
            <w:shd w:val="clear" w:color="auto" w:fill="auto"/>
            <w:noWrap/>
            <w:hideMark/>
          </w:tcPr>
          <w:p w14:paraId="5EBBAD12" w14:textId="77777777" w:rsidR="008B6C53" w:rsidRPr="00605EF7" w:rsidRDefault="008B6C53" w:rsidP="008B6C53">
            <w:pPr>
              <w:spacing w:after="0" w:line="240" w:lineRule="auto"/>
              <w:jc w:val="right"/>
              <w:rPr>
                <w:rFonts w:eastAsia="Times New Roman" w:cstheme="minorHAnsi"/>
                <w:sz w:val="20"/>
                <w:szCs w:val="20"/>
                <w:lang w:eastAsia="nl-BE"/>
              </w:rPr>
            </w:pPr>
            <w:r w:rsidRPr="00605EF7">
              <w:rPr>
                <w:rFonts w:eastAsia="Times New Roman" w:cstheme="minorHAnsi"/>
                <w:sz w:val="20"/>
                <w:szCs w:val="20"/>
                <w:lang w:eastAsia="nl-BE"/>
              </w:rPr>
              <w:t>24.070,80</w:t>
            </w:r>
          </w:p>
        </w:tc>
        <w:tc>
          <w:tcPr>
            <w:tcW w:w="2343" w:type="dxa"/>
            <w:tcBorders>
              <w:top w:val="nil"/>
              <w:left w:val="nil"/>
              <w:bottom w:val="single" w:sz="4" w:space="0" w:color="auto"/>
              <w:right w:val="single" w:sz="4" w:space="0" w:color="auto"/>
            </w:tcBorders>
          </w:tcPr>
          <w:p w14:paraId="60EB70C4" w14:textId="77777777" w:rsidR="008B6C53" w:rsidRPr="00FF6DDC" w:rsidRDefault="008B6C53" w:rsidP="008B6C53">
            <w:pPr>
              <w:spacing w:after="0" w:line="240" w:lineRule="auto"/>
              <w:rPr>
                <w:rFonts w:eastAsia="Times New Roman" w:cstheme="minorHAnsi"/>
                <w:strike/>
                <w:color w:val="000000"/>
                <w:sz w:val="20"/>
                <w:szCs w:val="20"/>
                <w:lang w:eastAsia="nl-BE"/>
              </w:rPr>
            </w:pPr>
            <w:r w:rsidRPr="00605EF7">
              <w:rPr>
                <w:rFonts w:cstheme="minorHAnsi"/>
                <w:sz w:val="20"/>
                <w:szCs w:val="20"/>
              </w:rPr>
              <w:t>Zorg en Gezondheid</w:t>
            </w:r>
          </w:p>
        </w:tc>
      </w:tr>
      <w:tr w:rsidR="008B6C53" w:rsidRPr="00DD45BF" w14:paraId="7B61C595" w14:textId="77777777" w:rsidTr="004957B0">
        <w:trPr>
          <w:trHeight w:val="300"/>
        </w:trPr>
        <w:tc>
          <w:tcPr>
            <w:tcW w:w="10773" w:type="dxa"/>
            <w:tcBorders>
              <w:top w:val="nil"/>
              <w:left w:val="single" w:sz="4" w:space="0" w:color="auto"/>
              <w:bottom w:val="single" w:sz="4" w:space="0" w:color="auto"/>
              <w:right w:val="single" w:sz="4" w:space="0" w:color="auto"/>
            </w:tcBorders>
            <w:shd w:val="clear" w:color="auto" w:fill="auto"/>
            <w:noWrap/>
            <w:vAlign w:val="bottom"/>
            <w:hideMark/>
          </w:tcPr>
          <w:p w14:paraId="3AADA26A" w14:textId="77777777" w:rsidR="008B6C53" w:rsidRPr="00605EF7" w:rsidRDefault="008B6C53" w:rsidP="008B6C53">
            <w:pPr>
              <w:spacing w:after="0" w:line="240" w:lineRule="auto"/>
              <w:rPr>
                <w:rFonts w:eastAsia="Times New Roman" w:cstheme="minorHAnsi"/>
                <w:sz w:val="20"/>
                <w:szCs w:val="20"/>
                <w:lang w:eastAsia="nl-BE"/>
              </w:rPr>
            </w:pPr>
            <w:r w:rsidRPr="00605EF7">
              <w:rPr>
                <w:rFonts w:eastAsia="Times New Roman" w:cstheme="minorHAnsi"/>
                <w:sz w:val="20"/>
                <w:szCs w:val="20"/>
                <w:lang w:eastAsia="nl-BE"/>
              </w:rPr>
              <w:t xml:space="preserve">17. Interlokale vereniging drugpreventie Haacht, Keerbergen, Kortenberg en Kampenhout: bedrag 2015 = 28.009,80 euro. Gemeente Haacht is opdrachthouder. </w:t>
            </w:r>
          </w:p>
        </w:tc>
        <w:tc>
          <w:tcPr>
            <w:tcW w:w="1134" w:type="dxa"/>
            <w:tcBorders>
              <w:top w:val="nil"/>
              <w:left w:val="nil"/>
              <w:bottom w:val="single" w:sz="4" w:space="0" w:color="auto"/>
              <w:right w:val="single" w:sz="4" w:space="0" w:color="auto"/>
            </w:tcBorders>
            <w:shd w:val="clear" w:color="auto" w:fill="auto"/>
            <w:noWrap/>
            <w:hideMark/>
          </w:tcPr>
          <w:p w14:paraId="323C9D51" w14:textId="77777777" w:rsidR="008B6C53" w:rsidRPr="00605EF7" w:rsidRDefault="008B6C53" w:rsidP="008B6C53">
            <w:pPr>
              <w:spacing w:after="0" w:line="240" w:lineRule="auto"/>
              <w:jc w:val="right"/>
              <w:rPr>
                <w:rFonts w:eastAsia="Times New Roman" w:cstheme="minorHAnsi"/>
                <w:sz w:val="20"/>
                <w:szCs w:val="20"/>
                <w:lang w:eastAsia="nl-BE"/>
              </w:rPr>
            </w:pPr>
            <w:r w:rsidRPr="00605EF7">
              <w:rPr>
                <w:rFonts w:eastAsia="Times New Roman" w:cstheme="minorHAnsi"/>
                <w:sz w:val="20"/>
                <w:szCs w:val="20"/>
                <w:lang w:eastAsia="nl-BE"/>
              </w:rPr>
              <w:t>35.146,20</w:t>
            </w:r>
          </w:p>
        </w:tc>
        <w:tc>
          <w:tcPr>
            <w:tcW w:w="2343" w:type="dxa"/>
            <w:tcBorders>
              <w:top w:val="nil"/>
              <w:left w:val="nil"/>
              <w:bottom w:val="single" w:sz="4" w:space="0" w:color="auto"/>
              <w:right w:val="single" w:sz="4" w:space="0" w:color="auto"/>
            </w:tcBorders>
          </w:tcPr>
          <w:p w14:paraId="5A6BF9FA" w14:textId="77777777" w:rsidR="008B6C53" w:rsidRPr="00FF6DDC" w:rsidRDefault="008B6C53" w:rsidP="008B6C53">
            <w:pPr>
              <w:spacing w:after="0" w:line="240" w:lineRule="auto"/>
              <w:rPr>
                <w:rFonts w:eastAsia="Times New Roman" w:cstheme="minorHAnsi"/>
                <w:strike/>
                <w:color w:val="000000"/>
                <w:sz w:val="20"/>
                <w:szCs w:val="20"/>
                <w:lang w:eastAsia="nl-BE"/>
              </w:rPr>
            </w:pPr>
            <w:r w:rsidRPr="00605EF7">
              <w:rPr>
                <w:rFonts w:cstheme="minorHAnsi"/>
                <w:sz w:val="20"/>
                <w:szCs w:val="20"/>
              </w:rPr>
              <w:t>Zorg en Gezondheid</w:t>
            </w:r>
          </w:p>
        </w:tc>
      </w:tr>
      <w:tr w:rsidR="008B6C53" w:rsidRPr="00DD45BF" w14:paraId="7AF61F0F" w14:textId="77777777" w:rsidTr="004957B0">
        <w:trPr>
          <w:trHeight w:val="300"/>
        </w:trPr>
        <w:tc>
          <w:tcPr>
            <w:tcW w:w="10773" w:type="dxa"/>
            <w:tcBorders>
              <w:top w:val="nil"/>
              <w:left w:val="single" w:sz="4" w:space="0" w:color="auto"/>
              <w:bottom w:val="single" w:sz="4" w:space="0" w:color="auto"/>
              <w:right w:val="single" w:sz="4" w:space="0" w:color="auto"/>
            </w:tcBorders>
            <w:shd w:val="clear" w:color="auto" w:fill="auto"/>
            <w:noWrap/>
            <w:vAlign w:val="bottom"/>
            <w:hideMark/>
          </w:tcPr>
          <w:p w14:paraId="70E5D631" w14:textId="77777777" w:rsidR="008B6C53" w:rsidRPr="00605EF7" w:rsidRDefault="008B6C53" w:rsidP="008B6C53">
            <w:pPr>
              <w:spacing w:after="0" w:line="240" w:lineRule="auto"/>
              <w:rPr>
                <w:rFonts w:eastAsia="Times New Roman" w:cstheme="minorHAnsi"/>
                <w:i/>
                <w:sz w:val="20"/>
                <w:szCs w:val="20"/>
                <w:lang w:eastAsia="nl-BE"/>
              </w:rPr>
            </w:pPr>
            <w:r w:rsidRPr="00605EF7">
              <w:rPr>
                <w:rFonts w:eastAsia="Times New Roman" w:cstheme="minorHAnsi"/>
                <w:i/>
                <w:sz w:val="20"/>
                <w:szCs w:val="20"/>
                <w:lang w:eastAsia="nl-BE"/>
              </w:rPr>
              <w:t xml:space="preserve">Elk jaar wordt voor elke cluster (‘interlokale vereniging drugpreventie’ de berekening van het subsidiebedrag opnieuw gemaakt op basis van het bevolkingsaantal per 1 januari x 0,60 euro per inwoner. </w:t>
            </w:r>
            <w:proofErr w:type="spellStart"/>
            <w:r w:rsidRPr="00605EF7">
              <w:rPr>
                <w:rFonts w:eastAsia="Times New Roman" w:cstheme="minorHAnsi"/>
                <w:i/>
                <w:sz w:val="20"/>
                <w:szCs w:val="20"/>
                <w:lang w:eastAsia="nl-BE"/>
              </w:rPr>
              <w:t>Meerkost</w:t>
            </w:r>
            <w:proofErr w:type="spellEnd"/>
            <w:r w:rsidRPr="00605EF7">
              <w:rPr>
                <w:rFonts w:eastAsia="Times New Roman" w:cstheme="minorHAnsi"/>
                <w:i/>
                <w:sz w:val="20"/>
                <w:szCs w:val="20"/>
                <w:lang w:eastAsia="nl-BE"/>
              </w:rPr>
              <w:t xml:space="preserve"> in 2016 bedroeg 7.706,40 euro.</w:t>
            </w:r>
          </w:p>
        </w:tc>
        <w:tc>
          <w:tcPr>
            <w:tcW w:w="1134" w:type="dxa"/>
            <w:tcBorders>
              <w:top w:val="nil"/>
              <w:left w:val="nil"/>
              <w:bottom w:val="single" w:sz="4" w:space="0" w:color="auto"/>
              <w:right w:val="single" w:sz="4" w:space="0" w:color="auto"/>
            </w:tcBorders>
            <w:shd w:val="clear" w:color="auto" w:fill="auto"/>
            <w:noWrap/>
            <w:hideMark/>
          </w:tcPr>
          <w:p w14:paraId="3C5719C0" w14:textId="77777777" w:rsidR="008B6C53" w:rsidRPr="00605EF7" w:rsidRDefault="008B6C53" w:rsidP="008B6C53">
            <w:pPr>
              <w:spacing w:after="0" w:line="240" w:lineRule="auto"/>
              <w:jc w:val="right"/>
              <w:rPr>
                <w:rFonts w:eastAsia="Times New Roman" w:cstheme="minorHAnsi"/>
                <w:sz w:val="20"/>
                <w:szCs w:val="20"/>
                <w:lang w:eastAsia="nl-BE"/>
              </w:rPr>
            </w:pPr>
            <w:r w:rsidRPr="00605EF7">
              <w:rPr>
                <w:rFonts w:eastAsia="Times New Roman" w:cstheme="minorHAnsi"/>
                <w:sz w:val="20"/>
                <w:szCs w:val="20"/>
                <w:lang w:eastAsia="nl-BE"/>
              </w:rPr>
              <w:t>2.533,6</w:t>
            </w:r>
          </w:p>
        </w:tc>
        <w:tc>
          <w:tcPr>
            <w:tcW w:w="2343" w:type="dxa"/>
            <w:tcBorders>
              <w:top w:val="nil"/>
              <w:left w:val="nil"/>
              <w:bottom w:val="single" w:sz="4" w:space="0" w:color="auto"/>
              <w:right w:val="single" w:sz="4" w:space="0" w:color="auto"/>
            </w:tcBorders>
          </w:tcPr>
          <w:p w14:paraId="7483AFA4" w14:textId="77777777" w:rsidR="008B6C53" w:rsidRPr="00FF6DDC" w:rsidRDefault="008B6C53" w:rsidP="008B6C53">
            <w:pPr>
              <w:spacing w:after="0" w:line="240" w:lineRule="auto"/>
              <w:rPr>
                <w:rFonts w:eastAsia="Times New Roman" w:cstheme="minorHAnsi"/>
                <w:strike/>
                <w:color w:val="000000"/>
                <w:sz w:val="20"/>
                <w:szCs w:val="20"/>
                <w:lang w:eastAsia="nl-BE"/>
              </w:rPr>
            </w:pPr>
            <w:r w:rsidRPr="00605EF7">
              <w:rPr>
                <w:rFonts w:cstheme="minorHAnsi"/>
                <w:sz w:val="20"/>
                <w:szCs w:val="20"/>
              </w:rPr>
              <w:t>Zorg en Gezondheid</w:t>
            </w:r>
          </w:p>
        </w:tc>
      </w:tr>
      <w:tr w:rsidR="008B6C53" w:rsidRPr="004C4376" w14:paraId="4D7432DD" w14:textId="77777777" w:rsidTr="004957B0">
        <w:trPr>
          <w:trHeight w:val="300"/>
        </w:trPr>
        <w:tc>
          <w:tcPr>
            <w:tcW w:w="10773" w:type="dxa"/>
            <w:tcBorders>
              <w:top w:val="nil"/>
              <w:left w:val="single" w:sz="4" w:space="0" w:color="auto"/>
              <w:bottom w:val="single" w:sz="4" w:space="0" w:color="auto"/>
              <w:right w:val="single" w:sz="4" w:space="0" w:color="auto"/>
            </w:tcBorders>
            <w:shd w:val="clear" w:color="auto" w:fill="auto"/>
            <w:noWrap/>
            <w:vAlign w:val="bottom"/>
            <w:hideMark/>
          </w:tcPr>
          <w:p w14:paraId="4F1285A6" w14:textId="77777777" w:rsidR="008B6C53" w:rsidRPr="00FF6DDC" w:rsidRDefault="008B6C53" w:rsidP="008B6C53">
            <w:pPr>
              <w:spacing w:after="0" w:line="240" w:lineRule="auto"/>
              <w:rPr>
                <w:rFonts w:eastAsia="Times New Roman" w:cstheme="minorHAnsi"/>
                <w:color w:val="000000"/>
                <w:sz w:val="20"/>
                <w:szCs w:val="20"/>
                <w:lang w:eastAsia="nl-BE"/>
              </w:rPr>
            </w:pPr>
            <w:r w:rsidRPr="00FF6DDC">
              <w:rPr>
                <w:rFonts w:eastAsia="Times New Roman" w:cstheme="minorHAnsi"/>
                <w:color w:val="000000"/>
                <w:sz w:val="20"/>
                <w:szCs w:val="20"/>
                <w:lang w:eastAsia="nl-BE"/>
              </w:rPr>
              <w:t>CGG Vlaams-Brabant Oost, coaching intergemeentelijke drugpreventiewerkers</w:t>
            </w:r>
          </w:p>
        </w:tc>
        <w:tc>
          <w:tcPr>
            <w:tcW w:w="1134" w:type="dxa"/>
            <w:tcBorders>
              <w:top w:val="nil"/>
              <w:left w:val="nil"/>
              <w:bottom w:val="single" w:sz="4" w:space="0" w:color="auto"/>
              <w:right w:val="single" w:sz="4" w:space="0" w:color="auto"/>
            </w:tcBorders>
            <w:shd w:val="clear" w:color="auto" w:fill="auto"/>
            <w:noWrap/>
            <w:vAlign w:val="bottom"/>
            <w:hideMark/>
          </w:tcPr>
          <w:p w14:paraId="149E0D3F" w14:textId="77777777" w:rsidR="008B6C53" w:rsidRPr="00FF6DDC" w:rsidRDefault="008B6C53" w:rsidP="008B6C53">
            <w:pPr>
              <w:spacing w:after="0" w:line="240" w:lineRule="auto"/>
              <w:jc w:val="right"/>
              <w:rPr>
                <w:rFonts w:eastAsia="Times New Roman" w:cstheme="minorHAnsi"/>
                <w:color w:val="000000"/>
                <w:sz w:val="20"/>
                <w:szCs w:val="20"/>
                <w:lang w:eastAsia="nl-BE"/>
              </w:rPr>
            </w:pPr>
            <w:r w:rsidRPr="00FF6DDC">
              <w:rPr>
                <w:rFonts w:eastAsia="Times New Roman" w:cstheme="minorHAnsi"/>
                <w:color w:val="000000"/>
                <w:sz w:val="20"/>
                <w:szCs w:val="20"/>
                <w:lang w:eastAsia="nl-BE"/>
              </w:rPr>
              <w:t>7.000,00</w:t>
            </w:r>
          </w:p>
        </w:tc>
        <w:tc>
          <w:tcPr>
            <w:tcW w:w="2343" w:type="dxa"/>
            <w:tcBorders>
              <w:top w:val="nil"/>
              <w:left w:val="nil"/>
              <w:bottom w:val="single" w:sz="4" w:space="0" w:color="auto"/>
              <w:right w:val="single" w:sz="4" w:space="0" w:color="auto"/>
            </w:tcBorders>
          </w:tcPr>
          <w:p w14:paraId="0E6ED87F" w14:textId="77777777" w:rsidR="008B6C53" w:rsidRPr="00FF6DDC" w:rsidRDefault="008B6C53" w:rsidP="008B6C53">
            <w:pPr>
              <w:spacing w:after="0" w:line="240" w:lineRule="auto"/>
              <w:rPr>
                <w:rFonts w:eastAsia="Times New Roman" w:cstheme="minorHAnsi"/>
                <w:color w:val="000000"/>
                <w:sz w:val="20"/>
                <w:szCs w:val="20"/>
                <w:lang w:eastAsia="nl-BE"/>
              </w:rPr>
            </w:pPr>
            <w:r w:rsidRPr="00605EF7">
              <w:rPr>
                <w:rFonts w:cstheme="minorHAnsi"/>
                <w:sz w:val="20"/>
                <w:szCs w:val="20"/>
              </w:rPr>
              <w:t>Zorg en Gezondheid</w:t>
            </w:r>
          </w:p>
        </w:tc>
      </w:tr>
      <w:tr w:rsidR="008B6C53" w:rsidRPr="004C4376" w14:paraId="54D1130E" w14:textId="77777777" w:rsidTr="004957B0">
        <w:trPr>
          <w:trHeight w:val="300"/>
        </w:trPr>
        <w:tc>
          <w:tcPr>
            <w:tcW w:w="10773" w:type="dxa"/>
            <w:tcBorders>
              <w:top w:val="nil"/>
              <w:left w:val="single" w:sz="4" w:space="0" w:color="auto"/>
              <w:bottom w:val="single" w:sz="4" w:space="0" w:color="auto"/>
              <w:right w:val="single" w:sz="4" w:space="0" w:color="auto"/>
            </w:tcBorders>
            <w:shd w:val="clear" w:color="auto" w:fill="auto"/>
            <w:noWrap/>
            <w:vAlign w:val="bottom"/>
            <w:hideMark/>
          </w:tcPr>
          <w:p w14:paraId="7DD020FF" w14:textId="77777777" w:rsidR="008B6C53" w:rsidRPr="00FF6DDC" w:rsidRDefault="008B6C53" w:rsidP="008B6C53">
            <w:pPr>
              <w:spacing w:after="0" w:line="240" w:lineRule="auto"/>
              <w:rPr>
                <w:rFonts w:eastAsia="Times New Roman" w:cstheme="minorHAnsi"/>
                <w:color w:val="000000"/>
                <w:sz w:val="20"/>
                <w:szCs w:val="20"/>
                <w:lang w:eastAsia="nl-BE"/>
              </w:rPr>
            </w:pPr>
            <w:r w:rsidRPr="00FF6DDC">
              <w:rPr>
                <w:rFonts w:eastAsia="Times New Roman" w:cstheme="minorHAnsi"/>
                <w:color w:val="000000"/>
                <w:sz w:val="20"/>
                <w:szCs w:val="20"/>
                <w:lang w:eastAsia="nl-BE"/>
              </w:rPr>
              <w:t>CGG Ahasverus: coaching intergemeentelijke drugpreventiewerkers</w:t>
            </w:r>
          </w:p>
        </w:tc>
        <w:tc>
          <w:tcPr>
            <w:tcW w:w="1134" w:type="dxa"/>
            <w:tcBorders>
              <w:top w:val="nil"/>
              <w:left w:val="nil"/>
              <w:bottom w:val="single" w:sz="4" w:space="0" w:color="auto"/>
              <w:right w:val="single" w:sz="4" w:space="0" w:color="auto"/>
            </w:tcBorders>
            <w:shd w:val="clear" w:color="auto" w:fill="auto"/>
            <w:noWrap/>
            <w:vAlign w:val="bottom"/>
            <w:hideMark/>
          </w:tcPr>
          <w:p w14:paraId="348ED93D" w14:textId="77777777" w:rsidR="008B6C53" w:rsidRPr="00FF6DDC" w:rsidRDefault="008B6C53" w:rsidP="008B6C53">
            <w:pPr>
              <w:spacing w:after="0" w:line="240" w:lineRule="auto"/>
              <w:jc w:val="right"/>
              <w:rPr>
                <w:rFonts w:eastAsia="Times New Roman" w:cstheme="minorHAnsi"/>
                <w:color w:val="000000"/>
                <w:sz w:val="20"/>
                <w:szCs w:val="20"/>
                <w:lang w:eastAsia="nl-BE"/>
              </w:rPr>
            </w:pPr>
            <w:r w:rsidRPr="00FF6DDC">
              <w:rPr>
                <w:rFonts w:eastAsia="Times New Roman" w:cstheme="minorHAnsi"/>
                <w:color w:val="000000"/>
                <w:sz w:val="20"/>
                <w:szCs w:val="20"/>
                <w:lang w:eastAsia="nl-BE"/>
              </w:rPr>
              <w:t>7.000,00</w:t>
            </w:r>
          </w:p>
        </w:tc>
        <w:tc>
          <w:tcPr>
            <w:tcW w:w="2343" w:type="dxa"/>
            <w:tcBorders>
              <w:top w:val="nil"/>
              <w:left w:val="nil"/>
              <w:bottom w:val="single" w:sz="4" w:space="0" w:color="auto"/>
              <w:right w:val="single" w:sz="4" w:space="0" w:color="auto"/>
            </w:tcBorders>
          </w:tcPr>
          <w:p w14:paraId="6730C3B6" w14:textId="77777777" w:rsidR="008B6C53" w:rsidRPr="00FF6DDC" w:rsidRDefault="008B6C53" w:rsidP="008B6C53">
            <w:pPr>
              <w:spacing w:after="0" w:line="240" w:lineRule="auto"/>
              <w:rPr>
                <w:rFonts w:eastAsia="Times New Roman" w:cstheme="minorHAnsi"/>
                <w:color w:val="000000"/>
                <w:sz w:val="20"/>
                <w:szCs w:val="20"/>
                <w:lang w:eastAsia="nl-BE"/>
              </w:rPr>
            </w:pPr>
            <w:r w:rsidRPr="00605EF7">
              <w:rPr>
                <w:rFonts w:cstheme="minorHAnsi"/>
                <w:sz w:val="20"/>
                <w:szCs w:val="20"/>
              </w:rPr>
              <w:t>Zorg en Gezondheid</w:t>
            </w:r>
          </w:p>
        </w:tc>
      </w:tr>
      <w:tr w:rsidR="008B6C53" w:rsidRPr="004C4376" w14:paraId="7905FB16" w14:textId="77777777" w:rsidTr="004957B0">
        <w:trPr>
          <w:trHeight w:val="300"/>
        </w:trPr>
        <w:tc>
          <w:tcPr>
            <w:tcW w:w="10773" w:type="dxa"/>
            <w:tcBorders>
              <w:top w:val="nil"/>
              <w:left w:val="single" w:sz="4" w:space="0" w:color="auto"/>
              <w:bottom w:val="single" w:sz="4" w:space="0" w:color="auto"/>
              <w:right w:val="single" w:sz="4" w:space="0" w:color="auto"/>
            </w:tcBorders>
            <w:shd w:val="clear" w:color="auto" w:fill="auto"/>
            <w:noWrap/>
            <w:vAlign w:val="bottom"/>
            <w:hideMark/>
          </w:tcPr>
          <w:p w14:paraId="73D4D62D" w14:textId="77777777" w:rsidR="008B6C53" w:rsidRPr="00FF6DDC" w:rsidRDefault="008B6C53" w:rsidP="008B6C53">
            <w:pPr>
              <w:spacing w:after="0" w:line="240" w:lineRule="auto"/>
              <w:rPr>
                <w:rFonts w:eastAsia="Times New Roman" w:cstheme="minorHAnsi"/>
                <w:color w:val="000000"/>
                <w:sz w:val="20"/>
                <w:szCs w:val="20"/>
                <w:lang w:eastAsia="nl-BE"/>
              </w:rPr>
            </w:pPr>
            <w:r w:rsidRPr="00FF6DDC">
              <w:rPr>
                <w:rFonts w:eastAsia="Times New Roman" w:cstheme="minorHAnsi"/>
                <w:color w:val="000000"/>
                <w:sz w:val="20"/>
                <w:szCs w:val="20"/>
                <w:lang w:eastAsia="nl-BE"/>
              </w:rPr>
              <w:t>Link vzw, TAO-ervaringsdeskundigen armoede Vlaams-Brabant</w:t>
            </w:r>
          </w:p>
        </w:tc>
        <w:tc>
          <w:tcPr>
            <w:tcW w:w="1134" w:type="dxa"/>
            <w:tcBorders>
              <w:top w:val="nil"/>
              <w:left w:val="nil"/>
              <w:bottom w:val="single" w:sz="4" w:space="0" w:color="auto"/>
              <w:right w:val="single" w:sz="4" w:space="0" w:color="auto"/>
            </w:tcBorders>
            <w:shd w:val="clear" w:color="auto" w:fill="auto"/>
            <w:noWrap/>
            <w:vAlign w:val="bottom"/>
            <w:hideMark/>
          </w:tcPr>
          <w:p w14:paraId="4729713C" w14:textId="77777777" w:rsidR="008B6C53" w:rsidRPr="00FF6DDC" w:rsidRDefault="008B6C53" w:rsidP="008B6C53">
            <w:pPr>
              <w:spacing w:after="0" w:line="240" w:lineRule="auto"/>
              <w:jc w:val="right"/>
              <w:rPr>
                <w:rFonts w:eastAsia="Times New Roman" w:cstheme="minorHAnsi"/>
                <w:color w:val="000000"/>
                <w:sz w:val="20"/>
                <w:szCs w:val="20"/>
                <w:lang w:eastAsia="nl-BE"/>
              </w:rPr>
            </w:pPr>
            <w:r w:rsidRPr="00FF6DDC">
              <w:rPr>
                <w:rFonts w:eastAsia="Times New Roman" w:cstheme="minorHAnsi"/>
                <w:color w:val="000000"/>
                <w:sz w:val="20"/>
                <w:szCs w:val="20"/>
                <w:lang w:eastAsia="nl-BE"/>
              </w:rPr>
              <w:t>13.000,00</w:t>
            </w:r>
          </w:p>
        </w:tc>
        <w:tc>
          <w:tcPr>
            <w:tcW w:w="2343" w:type="dxa"/>
            <w:tcBorders>
              <w:top w:val="nil"/>
              <w:left w:val="nil"/>
              <w:bottom w:val="single" w:sz="4" w:space="0" w:color="auto"/>
              <w:right w:val="single" w:sz="4" w:space="0" w:color="auto"/>
            </w:tcBorders>
          </w:tcPr>
          <w:p w14:paraId="1BE9F26D" w14:textId="77777777" w:rsidR="008B6C53" w:rsidRPr="00FF6DDC" w:rsidRDefault="008B6C53" w:rsidP="008B6C53">
            <w:pPr>
              <w:spacing w:after="0" w:line="240" w:lineRule="auto"/>
              <w:rPr>
                <w:rFonts w:eastAsia="Times New Roman" w:cstheme="minorHAnsi"/>
                <w:color w:val="000000"/>
                <w:sz w:val="20"/>
                <w:szCs w:val="20"/>
                <w:lang w:eastAsia="nl-BE"/>
              </w:rPr>
            </w:pPr>
            <w:r w:rsidRPr="00FF6DDC">
              <w:rPr>
                <w:rFonts w:cstheme="minorHAnsi"/>
                <w:sz w:val="20"/>
                <w:szCs w:val="20"/>
              </w:rPr>
              <w:t>Welzijn en Samenleving</w:t>
            </w:r>
          </w:p>
        </w:tc>
      </w:tr>
      <w:tr w:rsidR="00BB7CC5" w:rsidRPr="00BB7CC5" w14:paraId="7FBB4A56" w14:textId="77777777" w:rsidTr="00B40907">
        <w:trPr>
          <w:trHeight w:val="300"/>
        </w:trPr>
        <w:tc>
          <w:tcPr>
            <w:tcW w:w="10773" w:type="dxa"/>
            <w:tcBorders>
              <w:top w:val="nil"/>
              <w:left w:val="single" w:sz="4" w:space="0" w:color="auto"/>
              <w:bottom w:val="single" w:sz="4" w:space="0" w:color="auto"/>
              <w:right w:val="single" w:sz="4" w:space="0" w:color="auto"/>
            </w:tcBorders>
            <w:shd w:val="clear" w:color="auto" w:fill="auto"/>
            <w:noWrap/>
          </w:tcPr>
          <w:p w14:paraId="21805169" w14:textId="0F8685CF" w:rsidR="00BB7CC5" w:rsidRPr="00BB7CC5" w:rsidRDefault="00BB7CC5" w:rsidP="008B6C53">
            <w:pPr>
              <w:spacing w:after="0" w:line="240" w:lineRule="auto"/>
              <w:rPr>
                <w:rFonts w:eastAsia="Times New Roman" w:cstheme="minorHAnsi"/>
                <w:color w:val="000000"/>
                <w:sz w:val="20"/>
                <w:szCs w:val="20"/>
                <w:lang w:eastAsia="nl-BE"/>
              </w:rPr>
            </w:pPr>
            <w:r w:rsidRPr="00BB7CC5">
              <w:rPr>
                <w:sz w:val="20"/>
                <w:szCs w:val="20"/>
              </w:rPr>
              <w:lastRenderedPageBreak/>
              <w:t>Elektronisch Zorgplan: kost hosting, onderhoud en helpdesk (32.000 euro) en investeringen in de software (18.000 euro)</w:t>
            </w:r>
          </w:p>
        </w:tc>
        <w:tc>
          <w:tcPr>
            <w:tcW w:w="1134" w:type="dxa"/>
            <w:tcBorders>
              <w:top w:val="nil"/>
              <w:left w:val="nil"/>
              <w:bottom w:val="single" w:sz="4" w:space="0" w:color="auto"/>
              <w:right w:val="single" w:sz="4" w:space="0" w:color="auto"/>
            </w:tcBorders>
            <w:shd w:val="clear" w:color="auto" w:fill="auto"/>
            <w:noWrap/>
          </w:tcPr>
          <w:p w14:paraId="52C00083" w14:textId="36C806FA" w:rsidR="00BB7CC5" w:rsidRPr="00BB7CC5" w:rsidRDefault="00BB7CC5" w:rsidP="008B6C53">
            <w:pPr>
              <w:spacing w:after="0" w:line="240" w:lineRule="auto"/>
              <w:jc w:val="right"/>
              <w:rPr>
                <w:rFonts w:eastAsia="Times New Roman" w:cstheme="minorHAnsi"/>
                <w:color w:val="000000"/>
                <w:sz w:val="20"/>
                <w:szCs w:val="20"/>
                <w:lang w:eastAsia="nl-BE"/>
              </w:rPr>
            </w:pPr>
            <w:r w:rsidRPr="00BB7CC5">
              <w:rPr>
                <w:sz w:val="20"/>
                <w:szCs w:val="20"/>
              </w:rPr>
              <w:t>50.000</w:t>
            </w:r>
          </w:p>
        </w:tc>
        <w:tc>
          <w:tcPr>
            <w:tcW w:w="2343" w:type="dxa"/>
            <w:tcBorders>
              <w:top w:val="nil"/>
              <w:left w:val="nil"/>
              <w:bottom w:val="single" w:sz="4" w:space="0" w:color="auto"/>
              <w:right w:val="single" w:sz="4" w:space="0" w:color="auto"/>
            </w:tcBorders>
          </w:tcPr>
          <w:p w14:paraId="2AE0737D" w14:textId="36CA17E3" w:rsidR="00BB7CC5" w:rsidRPr="00BB7CC5" w:rsidRDefault="001E78C0" w:rsidP="008B6C53">
            <w:pPr>
              <w:spacing w:after="0" w:line="240" w:lineRule="auto"/>
              <w:rPr>
                <w:rFonts w:cstheme="minorHAnsi"/>
                <w:sz w:val="20"/>
                <w:szCs w:val="20"/>
              </w:rPr>
            </w:pPr>
            <w:r>
              <w:rPr>
                <w:rFonts w:cstheme="minorHAnsi"/>
                <w:sz w:val="20"/>
                <w:szCs w:val="20"/>
              </w:rPr>
              <w:t>Zorg en Gezondheid</w:t>
            </w:r>
          </w:p>
        </w:tc>
      </w:tr>
      <w:tr w:rsidR="00BB7CC5" w:rsidRPr="004C4376" w14:paraId="3A8A50F1" w14:textId="77777777" w:rsidTr="00B40907">
        <w:trPr>
          <w:trHeight w:val="300"/>
        </w:trPr>
        <w:tc>
          <w:tcPr>
            <w:tcW w:w="10773" w:type="dxa"/>
            <w:tcBorders>
              <w:top w:val="nil"/>
              <w:left w:val="single" w:sz="4" w:space="0" w:color="auto"/>
              <w:bottom w:val="single" w:sz="4" w:space="0" w:color="auto"/>
              <w:right w:val="single" w:sz="4" w:space="0" w:color="auto"/>
            </w:tcBorders>
            <w:shd w:val="clear" w:color="auto" w:fill="auto"/>
            <w:noWrap/>
          </w:tcPr>
          <w:p w14:paraId="3085B7A6" w14:textId="073D323A" w:rsidR="00BB7CC5" w:rsidRPr="00BB7CC5" w:rsidRDefault="00BB7CC5" w:rsidP="008B6C53">
            <w:pPr>
              <w:spacing w:after="0" w:line="240" w:lineRule="auto"/>
              <w:rPr>
                <w:rFonts w:eastAsia="Times New Roman" w:cstheme="minorHAnsi"/>
                <w:color w:val="000000"/>
                <w:sz w:val="20"/>
                <w:szCs w:val="20"/>
                <w:lang w:eastAsia="nl-BE"/>
              </w:rPr>
            </w:pPr>
            <w:r w:rsidRPr="00BB7CC5">
              <w:rPr>
                <w:sz w:val="20"/>
                <w:szCs w:val="20"/>
              </w:rPr>
              <w:t>Digitaal Netwerk Kortverblijf: gedeelde kosten voor hosting, onderhoud en wijzigingen aan het programma (Opdrachthouder = West-Vlaanderen)</w:t>
            </w:r>
          </w:p>
        </w:tc>
        <w:tc>
          <w:tcPr>
            <w:tcW w:w="1134" w:type="dxa"/>
            <w:tcBorders>
              <w:top w:val="nil"/>
              <w:left w:val="nil"/>
              <w:bottom w:val="single" w:sz="4" w:space="0" w:color="auto"/>
              <w:right w:val="single" w:sz="4" w:space="0" w:color="auto"/>
            </w:tcBorders>
            <w:shd w:val="clear" w:color="auto" w:fill="auto"/>
            <w:noWrap/>
          </w:tcPr>
          <w:p w14:paraId="14E335D2" w14:textId="51BC992F" w:rsidR="00BB7CC5" w:rsidRPr="00C14281" w:rsidRDefault="00BB7CC5" w:rsidP="008B6C53">
            <w:pPr>
              <w:spacing w:after="0" w:line="240" w:lineRule="auto"/>
              <w:jc w:val="right"/>
              <w:rPr>
                <w:rFonts w:eastAsia="Times New Roman" w:cstheme="minorHAnsi"/>
                <w:color w:val="000000"/>
                <w:sz w:val="20"/>
                <w:szCs w:val="20"/>
                <w:lang w:eastAsia="nl-BE"/>
              </w:rPr>
            </w:pPr>
            <w:r w:rsidRPr="00C14281">
              <w:rPr>
                <w:sz w:val="20"/>
                <w:szCs w:val="20"/>
              </w:rPr>
              <w:t>1.000</w:t>
            </w:r>
          </w:p>
        </w:tc>
        <w:tc>
          <w:tcPr>
            <w:tcW w:w="2343" w:type="dxa"/>
            <w:tcBorders>
              <w:top w:val="nil"/>
              <w:left w:val="nil"/>
              <w:bottom w:val="single" w:sz="4" w:space="0" w:color="auto"/>
              <w:right w:val="single" w:sz="4" w:space="0" w:color="auto"/>
            </w:tcBorders>
          </w:tcPr>
          <w:p w14:paraId="6B947CF2" w14:textId="02034200" w:rsidR="00BB7CC5" w:rsidRPr="00FF6DDC" w:rsidRDefault="001E78C0" w:rsidP="008B6C53">
            <w:pPr>
              <w:spacing w:after="0" w:line="240" w:lineRule="auto"/>
              <w:rPr>
                <w:rFonts w:cstheme="minorHAnsi"/>
                <w:sz w:val="20"/>
                <w:szCs w:val="20"/>
              </w:rPr>
            </w:pPr>
            <w:r>
              <w:rPr>
                <w:rFonts w:cstheme="minorHAnsi"/>
                <w:sz w:val="20"/>
                <w:szCs w:val="20"/>
              </w:rPr>
              <w:t>Zorg en Gezondheid</w:t>
            </w:r>
          </w:p>
        </w:tc>
      </w:tr>
      <w:tr w:rsidR="00BB7CC5" w:rsidRPr="00C14281" w14:paraId="0F8F56A8" w14:textId="77777777" w:rsidTr="00B40907">
        <w:trPr>
          <w:trHeight w:val="300"/>
        </w:trPr>
        <w:tc>
          <w:tcPr>
            <w:tcW w:w="10773" w:type="dxa"/>
            <w:tcBorders>
              <w:top w:val="nil"/>
              <w:left w:val="single" w:sz="4" w:space="0" w:color="auto"/>
              <w:bottom w:val="single" w:sz="4" w:space="0" w:color="auto"/>
              <w:right w:val="single" w:sz="4" w:space="0" w:color="auto"/>
            </w:tcBorders>
            <w:shd w:val="clear" w:color="auto" w:fill="auto"/>
            <w:noWrap/>
          </w:tcPr>
          <w:p w14:paraId="43BDAAA8" w14:textId="672D80AA" w:rsidR="00BB7CC5" w:rsidRPr="00C14281" w:rsidRDefault="00BB7CC5" w:rsidP="008B6C53">
            <w:pPr>
              <w:spacing w:after="0" w:line="240" w:lineRule="auto"/>
              <w:rPr>
                <w:rFonts w:eastAsia="Times New Roman" w:cstheme="minorHAnsi"/>
                <w:color w:val="000000"/>
                <w:sz w:val="20"/>
                <w:szCs w:val="20"/>
                <w:lang w:eastAsia="nl-BE"/>
              </w:rPr>
            </w:pPr>
            <w:r w:rsidRPr="00C14281">
              <w:rPr>
                <w:sz w:val="20"/>
                <w:szCs w:val="20"/>
              </w:rPr>
              <w:t>Vereffeningsfonds</w:t>
            </w:r>
          </w:p>
        </w:tc>
        <w:tc>
          <w:tcPr>
            <w:tcW w:w="1134" w:type="dxa"/>
            <w:tcBorders>
              <w:top w:val="nil"/>
              <w:left w:val="nil"/>
              <w:bottom w:val="single" w:sz="4" w:space="0" w:color="auto"/>
              <w:right w:val="single" w:sz="4" w:space="0" w:color="auto"/>
            </w:tcBorders>
            <w:shd w:val="clear" w:color="auto" w:fill="auto"/>
            <w:noWrap/>
          </w:tcPr>
          <w:p w14:paraId="5E48CE90" w14:textId="57ADDF49" w:rsidR="00BB7CC5" w:rsidRPr="00C14281" w:rsidRDefault="00BB7CC5" w:rsidP="008B6C53">
            <w:pPr>
              <w:spacing w:after="0" w:line="240" w:lineRule="auto"/>
              <w:jc w:val="right"/>
              <w:rPr>
                <w:rFonts w:eastAsia="Times New Roman" w:cstheme="minorHAnsi"/>
                <w:color w:val="000000"/>
                <w:sz w:val="20"/>
                <w:szCs w:val="20"/>
                <w:lang w:eastAsia="nl-BE"/>
              </w:rPr>
            </w:pPr>
            <w:r w:rsidRPr="00C14281">
              <w:rPr>
                <w:sz w:val="20"/>
                <w:szCs w:val="20"/>
              </w:rPr>
              <w:t>5.000</w:t>
            </w:r>
          </w:p>
        </w:tc>
        <w:tc>
          <w:tcPr>
            <w:tcW w:w="2343" w:type="dxa"/>
            <w:tcBorders>
              <w:top w:val="nil"/>
              <w:left w:val="nil"/>
              <w:bottom w:val="single" w:sz="4" w:space="0" w:color="auto"/>
              <w:right w:val="single" w:sz="4" w:space="0" w:color="auto"/>
            </w:tcBorders>
          </w:tcPr>
          <w:p w14:paraId="2A295ADB" w14:textId="3B64ECB7" w:rsidR="00BB7CC5" w:rsidRPr="00C14281" w:rsidRDefault="00BB7CC5" w:rsidP="008B6C53">
            <w:pPr>
              <w:spacing w:after="0" w:line="240" w:lineRule="auto"/>
              <w:rPr>
                <w:rFonts w:cstheme="minorHAnsi"/>
                <w:sz w:val="20"/>
                <w:szCs w:val="20"/>
              </w:rPr>
            </w:pPr>
            <w:r w:rsidRPr="00C14281">
              <w:rPr>
                <w:sz w:val="20"/>
                <w:szCs w:val="20"/>
              </w:rPr>
              <w:t>Jongerenwelzijn: vereffeningsfonds</w:t>
            </w:r>
          </w:p>
        </w:tc>
      </w:tr>
      <w:tr w:rsidR="008B6C53" w:rsidRPr="00DD45BF" w14:paraId="3A5FB474" w14:textId="77777777" w:rsidTr="001F2B07">
        <w:trPr>
          <w:trHeight w:val="300"/>
        </w:trPr>
        <w:tc>
          <w:tcPr>
            <w:tcW w:w="1077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57E83BC" w14:textId="77777777" w:rsidR="008B6C53" w:rsidRPr="00FF6DDC" w:rsidRDefault="008B6C53" w:rsidP="008B6C53">
            <w:pPr>
              <w:spacing w:after="0" w:line="240" w:lineRule="auto"/>
              <w:rPr>
                <w:rFonts w:eastAsia="Times New Roman" w:cstheme="minorHAnsi"/>
                <w:b/>
                <w:color w:val="000000"/>
                <w:sz w:val="20"/>
                <w:szCs w:val="20"/>
                <w:lang w:eastAsia="nl-BE"/>
              </w:rPr>
            </w:pPr>
            <w:r w:rsidRPr="00FF6DDC">
              <w:rPr>
                <w:rFonts w:eastAsia="Times New Roman" w:cstheme="minorHAnsi"/>
                <w:b/>
                <w:color w:val="000000"/>
                <w:sz w:val="20"/>
                <w:szCs w:val="20"/>
                <w:lang w:eastAsia="nl-BE"/>
              </w:rPr>
              <w:t>TOTAAL</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14:paraId="1190B02C" w14:textId="46E0B8A6" w:rsidR="008B6C53" w:rsidRPr="00FF6DDC" w:rsidRDefault="001E78C0" w:rsidP="008B6C53">
            <w:pPr>
              <w:spacing w:after="0" w:line="240" w:lineRule="auto"/>
              <w:jc w:val="right"/>
              <w:rPr>
                <w:rFonts w:eastAsia="Times New Roman" w:cstheme="minorHAnsi"/>
                <w:b/>
                <w:color w:val="000000"/>
                <w:sz w:val="20"/>
                <w:szCs w:val="20"/>
                <w:lang w:eastAsia="nl-BE"/>
              </w:rPr>
            </w:pPr>
            <w:r w:rsidRPr="001E78C0">
              <w:rPr>
                <w:rFonts w:eastAsia="Times New Roman" w:cstheme="minorHAnsi"/>
                <w:b/>
                <w:sz w:val="20"/>
                <w:szCs w:val="20"/>
                <w:lang w:eastAsia="nl-BE"/>
              </w:rPr>
              <w:t>674.500,4</w:t>
            </w:r>
          </w:p>
        </w:tc>
        <w:tc>
          <w:tcPr>
            <w:tcW w:w="2343" w:type="dxa"/>
            <w:tcBorders>
              <w:top w:val="nil"/>
              <w:left w:val="nil"/>
              <w:bottom w:val="single" w:sz="4" w:space="0" w:color="auto"/>
              <w:right w:val="single" w:sz="4" w:space="0" w:color="auto"/>
            </w:tcBorders>
            <w:shd w:val="clear" w:color="auto" w:fill="D9D9D9" w:themeFill="background1" w:themeFillShade="D9"/>
          </w:tcPr>
          <w:p w14:paraId="76C3389C" w14:textId="1DDF942B" w:rsidR="008B6C53" w:rsidRPr="00FF6DDC" w:rsidRDefault="008B6C53" w:rsidP="001E78C0">
            <w:pPr>
              <w:spacing w:after="0" w:line="240" w:lineRule="auto"/>
              <w:rPr>
                <w:rFonts w:eastAsia="Times New Roman" w:cstheme="minorHAnsi"/>
                <w:b/>
                <w:color w:val="000000"/>
                <w:sz w:val="20"/>
                <w:szCs w:val="20"/>
                <w:lang w:eastAsia="nl-BE"/>
              </w:rPr>
            </w:pPr>
          </w:p>
        </w:tc>
      </w:tr>
    </w:tbl>
    <w:p w14:paraId="07C2EBF2" w14:textId="77777777" w:rsidR="003737D5" w:rsidRDefault="003737D5" w:rsidP="003737D5"/>
    <w:p w14:paraId="7FC44F74" w14:textId="25372633" w:rsidR="00FE3982" w:rsidRDefault="00FE3982" w:rsidP="003737D5"/>
    <w:p w14:paraId="4FC132D1" w14:textId="77777777" w:rsidR="00FE3982" w:rsidRDefault="00FE3982">
      <w:r>
        <w:br w:type="page"/>
      </w:r>
    </w:p>
    <w:p w14:paraId="2E6FBB3A" w14:textId="3C7FE8EC" w:rsidR="00B40907" w:rsidRPr="00FE3982" w:rsidRDefault="004957B0" w:rsidP="00FE3982">
      <w:pPr>
        <w:rPr>
          <w:b/>
          <w:u w:val="single"/>
        </w:rPr>
      </w:pPr>
      <w:r w:rsidRPr="00FE3982">
        <w:rPr>
          <w:b/>
          <w:u w:val="single"/>
        </w:rPr>
        <w:lastRenderedPageBreak/>
        <w:t>Provincie West-Vlaanderen</w:t>
      </w:r>
    </w:p>
    <w:tbl>
      <w:tblPr>
        <w:tblStyle w:val="Tabelraster"/>
        <w:tblW w:w="0" w:type="auto"/>
        <w:tblLook w:val="04A0" w:firstRow="1" w:lastRow="0" w:firstColumn="1" w:lastColumn="0" w:noHBand="0" w:noVBand="1"/>
      </w:tblPr>
      <w:tblGrid>
        <w:gridCol w:w="3500"/>
        <w:gridCol w:w="7113"/>
        <w:gridCol w:w="1128"/>
        <w:gridCol w:w="2253"/>
      </w:tblGrid>
      <w:tr w:rsidR="00B40907" w:rsidRPr="00FE3982" w14:paraId="0B27797D" w14:textId="77777777" w:rsidTr="00753BD8">
        <w:tc>
          <w:tcPr>
            <w:tcW w:w="3536" w:type="dxa"/>
            <w:shd w:val="clear" w:color="auto" w:fill="FFFFFF" w:themeFill="background1"/>
          </w:tcPr>
          <w:p w14:paraId="35D55BB8" w14:textId="0FC032F7" w:rsidR="00B40907" w:rsidRPr="00FE3982" w:rsidRDefault="00B40907" w:rsidP="004957B0">
            <w:pPr>
              <w:rPr>
                <w:b/>
                <w:sz w:val="20"/>
                <w:szCs w:val="20"/>
                <w:u w:val="single"/>
              </w:rPr>
            </w:pPr>
            <w:r w:rsidRPr="00FE3982">
              <w:rPr>
                <w:b/>
                <w:sz w:val="20"/>
                <w:szCs w:val="20"/>
              </w:rPr>
              <w:t xml:space="preserve">Te continueren engagementen </w:t>
            </w:r>
            <w:r w:rsidR="008E5D39" w:rsidRPr="00FE3982">
              <w:rPr>
                <w:b/>
                <w:sz w:val="20"/>
                <w:szCs w:val="20"/>
              </w:rPr>
              <w:t xml:space="preserve"> (</w:t>
            </w:r>
            <w:r w:rsidR="008E5D39" w:rsidRPr="00FE3982">
              <w:rPr>
                <w:b/>
                <w:sz w:val="20"/>
                <w:szCs w:val="20"/>
                <w:u w:val="single"/>
              </w:rPr>
              <w:t>eenmalig</w:t>
            </w:r>
            <w:r w:rsidR="008E5D39" w:rsidRPr="00FE3982">
              <w:rPr>
                <w:b/>
                <w:sz w:val="20"/>
                <w:szCs w:val="20"/>
              </w:rPr>
              <w:t>)</w:t>
            </w:r>
          </w:p>
        </w:tc>
        <w:tc>
          <w:tcPr>
            <w:tcW w:w="7204" w:type="dxa"/>
            <w:shd w:val="clear" w:color="auto" w:fill="FFFFFF" w:themeFill="background1"/>
          </w:tcPr>
          <w:p w14:paraId="552C625B" w14:textId="02DC0418" w:rsidR="00B40907" w:rsidRPr="00FE3982" w:rsidRDefault="00B40907" w:rsidP="004957B0">
            <w:pPr>
              <w:rPr>
                <w:b/>
                <w:sz w:val="20"/>
                <w:szCs w:val="20"/>
                <w:u w:val="single"/>
              </w:rPr>
            </w:pPr>
          </w:p>
        </w:tc>
        <w:tc>
          <w:tcPr>
            <w:tcW w:w="1134" w:type="dxa"/>
            <w:shd w:val="clear" w:color="auto" w:fill="FFFFFF" w:themeFill="background1"/>
          </w:tcPr>
          <w:p w14:paraId="22C625F6" w14:textId="4819B187" w:rsidR="00B40907" w:rsidRPr="00FE3982" w:rsidRDefault="00B40907" w:rsidP="004957B0">
            <w:pPr>
              <w:rPr>
                <w:b/>
                <w:sz w:val="20"/>
                <w:szCs w:val="20"/>
                <w:u w:val="single"/>
              </w:rPr>
            </w:pPr>
            <w:r w:rsidRPr="00FE3982">
              <w:rPr>
                <w:b/>
                <w:sz w:val="20"/>
                <w:szCs w:val="20"/>
              </w:rPr>
              <w:t>Bedrag</w:t>
            </w:r>
          </w:p>
        </w:tc>
        <w:tc>
          <w:tcPr>
            <w:tcW w:w="2270" w:type="dxa"/>
            <w:shd w:val="clear" w:color="auto" w:fill="FFFFFF" w:themeFill="background1"/>
          </w:tcPr>
          <w:p w14:paraId="26AB0D3C" w14:textId="1CBC5E4A" w:rsidR="00B40907" w:rsidRPr="00FE3982" w:rsidRDefault="00B40907" w:rsidP="004957B0">
            <w:pPr>
              <w:rPr>
                <w:b/>
                <w:sz w:val="20"/>
                <w:szCs w:val="20"/>
                <w:u w:val="single"/>
              </w:rPr>
            </w:pPr>
            <w:r w:rsidRPr="00FE3982">
              <w:rPr>
                <w:b/>
                <w:sz w:val="20"/>
                <w:szCs w:val="20"/>
              </w:rPr>
              <w:t>Continuerende entiteit</w:t>
            </w:r>
          </w:p>
        </w:tc>
      </w:tr>
      <w:tr w:rsidR="00B40907" w:rsidRPr="00FE3982" w14:paraId="0D8FCDD2" w14:textId="77777777" w:rsidTr="00753BD8">
        <w:tc>
          <w:tcPr>
            <w:tcW w:w="3536" w:type="dxa"/>
          </w:tcPr>
          <w:p w14:paraId="046C56DA" w14:textId="29FB027C" w:rsidR="00B40907" w:rsidRPr="00FE3982" w:rsidRDefault="00FE3982" w:rsidP="004957B0">
            <w:pPr>
              <w:rPr>
                <w:b/>
                <w:sz w:val="20"/>
                <w:szCs w:val="20"/>
                <w:u w:val="single"/>
              </w:rPr>
            </w:pPr>
            <w:r w:rsidRPr="00FE3982">
              <w:rPr>
                <w:sz w:val="20"/>
                <w:szCs w:val="20"/>
              </w:rPr>
              <w:t xml:space="preserve">Impulsproject: </w:t>
            </w:r>
            <w:r w:rsidR="00B40907" w:rsidRPr="00FE3982">
              <w:rPr>
                <w:sz w:val="20"/>
                <w:szCs w:val="20"/>
              </w:rPr>
              <w:t>Energiewerker regio Izegem</w:t>
            </w:r>
          </w:p>
        </w:tc>
        <w:tc>
          <w:tcPr>
            <w:tcW w:w="7204" w:type="dxa"/>
          </w:tcPr>
          <w:p w14:paraId="4B4CA3A4" w14:textId="0E7ED205" w:rsidR="00B40907" w:rsidRPr="00FE3982" w:rsidRDefault="00B40907" w:rsidP="004957B0">
            <w:pPr>
              <w:rPr>
                <w:b/>
                <w:sz w:val="20"/>
                <w:szCs w:val="20"/>
                <w:u w:val="single"/>
              </w:rPr>
            </w:pPr>
            <w:r w:rsidRPr="00FE3982">
              <w:rPr>
                <w:sz w:val="20"/>
                <w:szCs w:val="20"/>
              </w:rPr>
              <w:t>Huisvestingsdienst Regio Izegem</w:t>
            </w:r>
          </w:p>
        </w:tc>
        <w:tc>
          <w:tcPr>
            <w:tcW w:w="1134" w:type="dxa"/>
          </w:tcPr>
          <w:p w14:paraId="562E9821" w14:textId="0CB9D89A" w:rsidR="00B40907" w:rsidRPr="00FE3982" w:rsidRDefault="00B40907" w:rsidP="002A01C9">
            <w:pPr>
              <w:jc w:val="right"/>
              <w:rPr>
                <w:b/>
                <w:sz w:val="20"/>
                <w:szCs w:val="20"/>
                <w:u w:val="single"/>
              </w:rPr>
            </w:pPr>
            <w:r w:rsidRPr="00FE3982">
              <w:rPr>
                <w:sz w:val="20"/>
                <w:szCs w:val="20"/>
              </w:rPr>
              <w:t>20.597</w:t>
            </w:r>
          </w:p>
        </w:tc>
        <w:tc>
          <w:tcPr>
            <w:tcW w:w="2270" w:type="dxa"/>
          </w:tcPr>
          <w:p w14:paraId="548F03C0" w14:textId="2227AFB3" w:rsidR="00B40907" w:rsidRPr="00FE3982" w:rsidRDefault="00B40907" w:rsidP="004957B0">
            <w:pPr>
              <w:rPr>
                <w:b/>
                <w:sz w:val="20"/>
                <w:szCs w:val="20"/>
                <w:u w:val="single"/>
              </w:rPr>
            </w:pPr>
            <w:r w:rsidRPr="00FE3982">
              <w:rPr>
                <w:sz w:val="20"/>
                <w:szCs w:val="20"/>
              </w:rPr>
              <w:t>Welzijn en samenleving</w:t>
            </w:r>
          </w:p>
        </w:tc>
      </w:tr>
      <w:tr w:rsidR="00B40907" w:rsidRPr="00FE3982" w14:paraId="12F5E7DF" w14:textId="77777777" w:rsidTr="00753BD8">
        <w:tc>
          <w:tcPr>
            <w:tcW w:w="3536" w:type="dxa"/>
          </w:tcPr>
          <w:p w14:paraId="60D7A86F" w14:textId="248965C0" w:rsidR="00B40907" w:rsidRPr="00FE3982" w:rsidRDefault="00FE3982" w:rsidP="004957B0">
            <w:pPr>
              <w:rPr>
                <w:b/>
                <w:sz w:val="20"/>
                <w:szCs w:val="20"/>
                <w:u w:val="single"/>
              </w:rPr>
            </w:pPr>
            <w:r w:rsidRPr="00FE3982">
              <w:rPr>
                <w:sz w:val="20"/>
                <w:szCs w:val="20"/>
              </w:rPr>
              <w:t xml:space="preserve">Impulsproject: </w:t>
            </w:r>
            <w:r w:rsidR="00B40907" w:rsidRPr="00FE3982">
              <w:rPr>
                <w:sz w:val="20"/>
                <w:szCs w:val="20"/>
              </w:rPr>
              <w:t>Opbrengstgarantie voor energiebesparende investeringen bij gezinnen in armoede</w:t>
            </w:r>
          </w:p>
        </w:tc>
        <w:tc>
          <w:tcPr>
            <w:tcW w:w="7204" w:type="dxa"/>
          </w:tcPr>
          <w:p w14:paraId="4C659E8A" w14:textId="0810F521" w:rsidR="00B40907" w:rsidRPr="00FE3982" w:rsidRDefault="00B40907" w:rsidP="004957B0">
            <w:pPr>
              <w:rPr>
                <w:b/>
                <w:sz w:val="20"/>
                <w:szCs w:val="20"/>
                <w:u w:val="single"/>
              </w:rPr>
            </w:pPr>
            <w:r w:rsidRPr="00FE3982">
              <w:rPr>
                <w:sz w:val="20"/>
                <w:szCs w:val="20"/>
              </w:rPr>
              <w:t>EOS - autonoom gemeentebedrijf energiebesparing Oostende</w:t>
            </w:r>
          </w:p>
        </w:tc>
        <w:tc>
          <w:tcPr>
            <w:tcW w:w="1134" w:type="dxa"/>
          </w:tcPr>
          <w:p w14:paraId="717FE367" w14:textId="22115803" w:rsidR="00B40907" w:rsidRPr="00FE3982" w:rsidRDefault="00B40907" w:rsidP="002A01C9">
            <w:pPr>
              <w:jc w:val="right"/>
              <w:rPr>
                <w:b/>
                <w:sz w:val="20"/>
                <w:szCs w:val="20"/>
                <w:u w:val="single"/>
              </w:rPr>
            </w:pPr>
            <w:r w:rsidRPr="00FE3982">
              <w:rPr>
                <w:sz w:val="20"/>
                <w:szCs w:val="20"/>
              </w:rPr>
              <w:t>28.031</w:t>
            </w:r>
          </w:p>
        </w:tc>
        <w:tc>
          <w:tcPr>
            <w:tcW w:w="2270" w:type="dxa"/>
          </w:tcPr>
          <w:p w14:paraId="5243ED5D" w14:textId="34B28F58" w:rsidR="00B40907" w:rsidRPr="00FE3982" w:rsidRDefault="00B40907" w:rsidP="004957B0">
            <w:pPr>
              <w:rPr>
                <w:b/>
                <w:sz w:val="20"/>
                <w:szCs w:val="20"/>
                <w:u w:val="single"/>
              </w:rPr>
            </w:pPr>
            <w:r w:rsidRPr="00FE3982">
              <w:rPr>
                <w:sz w:val="20"/>
                <w:szCs w:val="20"/>
              </w:rPr>
              <w:t>Welzijn en samenleving</w:t>
            </w:r>
          </w:p>
        </w:tc>
      </w:tr>
      <w:tr w:rsidR="00B40907" w:rsidRPr="00FE3982" w14:paraId="6068F89F" w14:textId="77777777" w:rsidTr="00753BD8">
        <w:tc>
          <w:tcPr>
            <w:tcW w:w="3536" w:type="dxa"/>
          </w:tcPr>
          <w:p w14:paraId="7ECD1CBE" w14:textId="46113DEF" w:rsidR="00B40907" w:rsidRPr="00FE3982" w:rsidRDefault="00FE3982" w:rsidP="004957B0">
            <w:pPr>
              <w:rPr>
                <w:b/>
                <w:sz w:val="20"/>
                <w:szCs w:val="20"/>
                <w:u w:val="single"/>
              </w:rPr>
            </w:pPr>
            <w:r w:rsidRPr="00FE3982">
              <w:rPr>
                <w:sz w:val="20"/>
                <w:szCs w:val="20"/>
              </w:rPr>
              <w:t xml:space="preserve">Impulsproject: </w:t>
            </w:r>
            <w:r w:rsidR="00B40907" w:rsidRPr="00FE3982">
              <w:rPr>
                <w:sz w:val="20"/>
                <w:szCs w:val="20"/>
              </w:rPr>
              <w:t>Stuwkracht</w:t>
            </w:r>
          </w:p>
        </w:tc>
        <w:tc>
          <w:tcPr>
            <w:tcW w:w="7204" w:type="dxa"/>
          </w:tcPr>
          <w:p w14:paraId="1DD490D9" w14:textId="321BECA5" w:rsidR="00B40907" w:rsidRPr="00FE3982" w:rsidRDefault="00B40907" w:rsidP="004957B0">
            <w:pPr>
              <w:rPr>
                <w:b/>
                <w:sz w:val="20"/>
                <w:szCs w:val="20"/>
                <w:u w:val="single"/>
              </w:rPr>
            </w:pPr>
            <w:r w:rsidRPr="00FE3982">
              <w:rPr>
                <w:sz w:val="20"/>
                <w:szCs w:val="20"/>
              </w:rPr>
              <w:t xml:space="preserve">vzw jongerenatelier </w:t>
            </w:r>
          </w:p>
        </w:tc>
        <w:tc>
          <w:tcPr>
            <w:tcW w:w="1134" w:type="dxa"/>
          </w:tcPr>
          <w:p w14:paraId="7EC596FD" w14:textId="65C0EFD1" w:rsidR="00B40907" w:rsidRPr="00FE3982" w:rsidRDefault="00B40907" w:rsidP="002A01C9">
            <w:pPr>
              <w:jc w:val="right"/>
              <w:rPr>
                <w:b/>
                <w:sz w:val="20"/>
                <w:szCs w:val="20"/>
                <w:u w:val="single"/>
              </w:rPr>
            </w:pPr>
            <w:r w:rsidRPr="00FE3982">
              <w:rPr>
                <w:sz w:val="20"/>
                <w:szCs w:val="20"/>
              </w:rPr>
              <w:t>37.500</w:t>
            </w:r>
          </w:p>
        </w:tc>
        <w:tc>
          <w:tcPr>
            <w:tcW w:w="2270" w:type="dxa"/>
          </w:tcPr>
          <w:p w14:paraId="7D3E7705" w14:textId="12FCB227" w:rsidR="00B40907" w:rsidRPr="00FE3982" w:rsidRDefault="00B40907" w:rsidP="004957B0">
            <w:pPr>
              <w:rPr>
                <w:b/>
                <w:sz w:val="20"/>
                <w:szCs w:val="20"/>
                <w:u w:val="single"/>
              </w:rPr>
            </w:pPr>
            <w:r w:rsidRPr="00FE3982">
              <w:rPr>
                <w:sz w:val="20"/>
                <w:szCs w:val="20"/>
              </w:rPr>
              <w:t>Jongerenwelzijn</w:t>
            </w:r>
          </w:p>
        </w:tc>
      </w:tr>
      <w:tr w:rsidR="00B40907" w:rsidRPr="00FE3982" w14:paraId="13227F00" w14:textId="77777777" w:rsidTr="00753BD8">
        <w:tc>
          <w:tcPr>
            <w:tcW w:w="3536" w:type="dxa"/>
          </w:tcPr>
          <w:p w14:paraId="3616C4B4" w14:textId="1E81C2BB" w:rsidR="00B40907" w:rsidRPr="00FE3982" w:rsidRDefault="00FE3982" w:rsidP="004957B0">
            <w:pPr>
              <w:rPr>
                <w:b/>
                <w:sz w:val="20"/>
                <w:szCs w:val="20"/>
                <w:u w:val="single"/>
              </w:rPr>
            </w:pPr>
            <w:r w:rsidRPr="00FE3982">
              <w:rPr>
                <w:sz w:val="20"/>
                <w:szCs w:val="20"/>
              </w:rPr>
              <w:t xml:space="preserve">Impulsproject: </w:t>
            </w:r>
            <w:r w:rsidR="00B40907" w:rsidRPr="00FE3982">
              <w:rPr>
                <w:sz w:val="20"/>
                <w:szCs w:val="20"/>
              </w:rPr>
              <w:t>O2 zuurstof voor ouders en onderwijs in Houthulst</w:t>
            </w:r>
          </w:p>
        </w:tc>
        <w:tc>
          <w:tcPr>
            <w:tcW w:w="7204" w:type="dxa"/>
          </w:tcPr>
          <w:p w14:paraId="2284F82C" w14:textId="78F979BB" w:rsidR="00B40907" w:rsidRPr="00FE3982" w:rsidRDefault="00B40907" w:rsidP="004957B0">
            <w:pPr>
              <w:rPr>
                <w:b/>
                <w:sz w:val="20"/>
                <w:szCs w:val="20"/>
                <w:u w:val="single"/>
              </w:rPr>
            </w:pPr>
            <w:r w:rsidRPr="00FE3982">
              <w:rPr>
                <w:sz w:val="20"/>
                <w:szCs w:val="20"/>
              </w:rPr>
              <w:t>OCMW Houthulst</w:t>
            </w:r>
          </w:p>
        </w:tc>
        <w:tc>
          <w:tcPr>
            <w:tcW w:w="1134" w:type="dxa"/>
          </w:tcPr>
          <w:p w14:paraId="62316E19" w14:textId="2FD10801" w:rsidR="00B40907" w:rsidRPr="00FE3982" w:rsidRDefault="00B40907" w:rsidP="002A01C9">
            <w:pPr>
              <w:jc w:val="right"/>
              <w:rPr>
                <w:b/>
                <w:sz w:val="20"/>
                <w:szCs w:val="20"/>
                <w:u w:val="single"/>
              </w:rPr>
            </w:pPr>
            <w:r w:rsidRPr="00FE3982">
              <w:rPr>
                <w:sz w:val="20"/>
                <w:szCs w:val="20"/>
              </w:rPr>
              <w:t>15.990</w:t>
            </w:r>
          </w:p>
        </w:tc>
        <w:tc>
          <w:tcPr>
            <w:tcW w:w="2270" w:type="dxa"/>
          </w:tcPr>
          <w:p w14:paraId="1D59A52D" w14:textId="7D13046D" w:rsidR="00B40907" w:rsidRPr="00FE3982" w:rsidRDefault="00B40907" w:rsidP="004957B0">
            <w:pPr>
              <w:rPr>
                <w:b/>
                <w:sz w:val="20"/>
                <w:szCs w:val="20"/>
                <w:u w:val="single"/>
              </w:rPr>
            </w:pPr>
            <w:r w:rsidRPr="00FE3982">
              <w:rPr>
                <w:sz w:val="20"/>
                <w:szCs w:val="20"/>
              </w:rPr>
              <w:t>Jongerenwelzijn</w:t>
            </w:r>
          </w:p>
        </w:tc>
      </w:tr>
      <w:tr w:rsidR="00B40907" w:rsidRPr="00FE3982" w14:paraId="6960AB2A" w14:textId="77777777" w:rsidTr="00753BD8">
        <w:tc>
          <w:tcPr>
            <w:tcW w:w="3536" w:type="dxa"/>
          </w:tcPr>
          <w:p w14:paraId="2D6ED9B3" w14:textId="73184FA8" w:rsidR="00B40907" w:rsidRPr="00FE3982" w:rsidRDefault="00FE3982" w:rsidP="004957B0">
            <w:pPr>
              <w:rPr>
                <w:b/>
                <w:sz w:val="20"/>
                <w:szCs w:val="20"/>
                <w:u w:val="single"/>
              </w:rPr>
            </w:pPr>
            <w:r w:rsidRPr="00FE3982">
              <w:rPr>
                <w:sz w:val="20"/>
                <w:szCs w:val="20"/>
              </w:rPr>
              <w:t xml:space="preserve">Impulsproject: </w:t>
            </w:r>
            <w:proofErr w:type="spellStart"/>
            <w:r w:rsidR="00B40907" w:rsidRPr="00FE3982">
              <w:rPr>
                <w:sz w:val="20"/>
                <w:szCs w:val="20"/>
              </w:rPr>
              <w:t>Herkern</w:t>
            </w:r>
            <w:proofErr w:type="spellEnd"/>
            <w:r w:rsidR="00B40907" w:rsidRPr="00FE3982">
              <w:rPr>
                <w:sz w:val="20"/>
                <w:szCs w:val="20"/>
              </w:rPr>
              <w:t xml:space="preserve"> - Time Out project lange type en </w:t>
            </w:r>
            <w:proofErr w:type="spellStart"/>
            <w:r w:rsidR="00B40907" w:rsidRPr="00FE3982">
              <w:rPr>
                <w:sz w:val="20"/>
                <w:szCs w:val="20"/>
              </w:rPr>
              <w:t>schoolvervangende</w:t>
            </w:r>
            <w:proofErr w:type="spellEnd"/>
            <w:r w:rsidR="00B40907" w:rsidRPr="00FE3982">
              <w:rPr>
                <w:sz w:val="20"/>
                <w:szCs w:val="20"/>
              </w:rPr>
              <w:t xml:space="preserve"> </w:t>
            </w:r>
            <w:proofErr w:type="spellStart"/>
            <w:r w:rsidR="00B40907" w:rsidRPr="00FE3982">
              <w:rPr>
                <w:sz w:val="20"/>
                <w:szCs w:val="20"/>
              </w:rPr>
              <w:t>dagbegeleiding</w:t>
            </w:r>
            <w:proofErr w:type="spellEnd"/>
          </w:p>
        </w:tc>
        <w:tc>
          <w:tcPr>
            <w:tcW w:w="7204" w:type="dxa"/>
          </w:tcPr>
          <w:p w14:paraId="10A2726F" w14:textId="094AEF89" w:rsidR="00B40907" w:rsidRPr="00FE3982" w:rsidRDefault="00B40907" w:rsidP="004957B0">
            <w:pPr>
              <w:rPr>
                <w:b/>
                <w:sz w:val="20"/>
                <w:szCs w:val="20"/>
                <w:u w:val="single"/>
              </w:rPr>
            </w:pPr>
            <w:r w:rsidRPr="00FE3982">
              <w:rPr>
                <w:sz w:val="20"/>
                <w:szCs w:val="20"/>
              </w:rPr>
              <w:t>VZW Patio</w:t>
            </w:r>
          </w:p>
        </w:tc>
        <w:tc>
          <w:tcPr>
            <w:tcW w:w="1134" w:type="dxa"/>
          </w:tcPr>
          <w:p w14:paraId="430CCDF6" w14:textId="30BB5CBF" w:rsidR="00B40907" w:rsidRPr="00FE3982" w:rsidRDefault="00B40907" w:rsidP="002A01C9">
            <w:pPr>
              <w:jc w:val="right"/>
              <w:rPr>
                <w:b/>
                <w:sz w:val="20"/>
                <w:szCs w:val="20"/>
                <w:u w:val="single"/>
              </w:rPr>
            </w:pPr>
            <w:r w:rsidRPr="00FE3982">
              <w:rPr>
                <w:sz w:val="20"/>
                <w:szCs w:val="20"/>
              </w:rPr>
              <w:t>37.500</w:t>
            </w:r>
          </w:p>
        </w:tc>
        <w:tc>
          <w:tcPr>
            <w:tcW w:w="2270" w:type="dxa"/>
          </w:tcPr>
          <w:p w14:paraId="5D4634B3" w14:textId="55FC63FF" w:rsidR="00B40907" w:rsidRPr="00FE3982" w:rsidRDefault="00B40907" w:rsidP="004957B0">
            <w:pPr>
              <w:rPr>
                <w:b/>
                <w:sz w:val="20"/>
                <w:szCs w:val="20"/>
                <w:u w:val="single"/>
              </w:rPr>
            </w:pPr>
            <w:r w:rsidRPr="00FE3982">
              <w:rPr>
                <w:sz w:val="20"/>
                <w:szCs w:val="20"/>
              </w:rPr>
              <w:t>Jongerenwelzijn</w:t>
            </w:r>
          </w:p>
        </w:tc>
      </w:tr>
      <w:tr w:rsidR="00B40907" w:rsidRPr="00FE3982" w14:paraId="6F41B68F" w14:textId="77777777" w:rsidTr="00753BD8">
        <w:tc>
          <w:tcPr>
            <w:tcW w:w="3536" w:type="dxa"/>
          </w:tcPr>
          <w:p w14:paraId="3C9358ED" w14:textId="06B4C410" w:rsidR="00B40907" w:rsidRPr="00FE3982" w:rsidRDefault="00FE3982" w:rsidP="004957B0">
            <w:pPr>
              <w:rPr>
                <w:b/>
                <w:sz w:val="20"/>
                <w:szCs w:val="20"/>
                <w:u w:val="single"/>
              </w:rPr>
            </w:pPr>
            <w:r w:rsidRPr="00FE3982">
              <w:rPr>
                <w:sz w:val="20"/>
                <w:szCs w:val="20"/>
              </w:rPr>
              <w:t xml:space="preserve">Impulsproject: </w:t>
            </w:r>
            <w:r w:rsidR="00B40907" w:rsidRPr="00FE3982">
              <w:rPr>
                <w:sz w:val="20"/>
                <w:szCs w:val="20"/>
              </w:rPr>
              <w:t>Brede school Plus</w:t>
            </w:r>
          </w:p>
        </w:tc>
        <w:tc>
          <w:tcPr>
            <w:tcW w:w="7204" w:type="dxa"/>
          </w:tcPr>
          <w:p w14:paraId="7BC760CC" w14:textId="6297F5E3" w:rsidR="00B40907" w:rsidRPr="00FE3982" w:rsidRDefault="00B40907" w:rsidP="004957B0">
            <w:pPr>
              <w:rPr>
                <w:b/>
                <w:sz w:val="20"/>
                <w:szCs w:val="20"/>
                <w:u w:val="single"/>
              </w:rPr>
            </w:pPr>
            <w:r w:rsidRPr="00FE3982">
              <w:rPr>
                <w:sz w:val="20"/>
                <w:szCs w:val="20"/>
              </w:rPr>
              <w:t>Gemeente Kuurne</w:t>
            </w:r>
          </w:p>
        </w:tc>
        <w:tc>
          <w:tcPr>
            <w:tcW w:w="1134" w:type="dxa"/>
          </w:tcPr>
          <w:p w14:paraId="2AD9771C" w14:textId="5B93DA33" w:rsidR="00B40907" w:rsidRPr="00FE3982" w:rsidRDefault="00B40907" w:rsidP="002A01C9">
            <w:pPr>
              <w:jc w:val="right"/>
              <w:rPr>
                <w:b/>
                <w:sz w:val="20"/>
                <w:szCs w:val="20"/>
                <w:u w:val="single"/>
              </w:rPr>
            </w:pPr>
            <w:r w:rsidRPr="00FE3982">
              <w:rPr>
                <w:sz w:val="20"/>
                <w:szCs w:val="20"/>
              </w:rPr>
              <w:t>15.000</w:t>
            </w:r>
          </w:p>
        </w:tc>
        <w:tc>
          <w:tcPr>
            <w:tcW w:w="2270" w:type="dxa"/>
          </w:tcPr>
          <w:p w14:paraId="73BB3088" w14:textId="59B5A649" w:rsidR="00B40907" w:rsidRPr="00FE3982" w:rsidRDefault="00B40907" w:rsidP="004957B0">
            <w:pPr>
              <w:rPr>
                <w:b/>
                <w:sz w:val="20"/>
                <w:szCs w:val="20"/>
                <w:u w:val="single"/>
              </w:rPr>
            </w:pPr>
            <w:r w:rsidRPr="00FE3982">
              <w:rPr>
                <w:sz w:val="20"/>
                <w:szCs w:val="20"/>
              </w:rPr>
              <w:t>Jongerenwelzijn</w:t>
            </w:r>
          </w:p>
        </w:tc>
      </w:tr>
      <w:tr w:rsidR="00B40907" w:rsidRPr="00FE3982" w14:paraId="3F9B3824" w14:textId="77777777" w:rsidTr="00753BD8">
        <w:tc>
          <w:tcPr>
            <w:tcW w:w="3536" w:type="dxa"/>
          </w:tcPr>
          <w:p w14:paraId="47056E2E" w14:textId="5FD2602B" w:rsidR="00B40907" w:rsidRPr="00FE3982" w:rsidRDefault="00FE3982" w:rsidP="004957B0">
            <w:pPr>
              <w:rPr>
                <w:b/>
                <w:sz w:val="20"/>
                <w:szCs w:val="20"/>
                <w:u w:val="single"/>
              </w:rPr>
            </w:pPr>
            <w:r w:rsidRPr="00FE3982">
              <w:rPr>
                <w:sz w:val="20"/>
                <w:szCs w:val="20"/>
              </w:rPr>
              <w:t xml:space="preserve">Impulsproject: </w:t>
            </w:r>
            <w:r w:rsidR="00B40907" w:rsidRPr="00FE3982">
              <w:rPr>
                <w:sz w:val="20"/>
                <w:szCs w:val="20"/>
              </w:rPr>
              <w:t>Brugfiguren in het Kortrijks basisonderwijs</w:t>
            </w:r>
          </w:p>
        </w:tc>
        <w:tc>
          <w:tcPr>
            <w:tcW w:w="7204" w:type="dxa"/>
          </w:tcPr>
          <w:p w14:paraId="3660B9A5" w14:textId="5F475A56" w:rsidR="00B40907" w:rsidRPr="00FE3982" w:rsidRDefault="00B40907" w:rsidP="004957B0">
            <w:pPr>
              <w:rPr>
                <w:b/>
                <w:sz w:val="20"/>
                <w:szCs w:val="20"/>
                <w:u w:val="single"/>
              </w:rPr>
            </w:pPr>
            <w:r w:rsidRPr="00FE3982">
              <w:rPr>
                <w:sz w:val="20"/>
                <w:szCs w:val="20"/>
              </w:rPr>
              <w:t>OCMW Kortrijk</w:t>
            </w:r>
          </w:p>
        </w:tc>
        <w:tc>
          <w:tcPr>
            <w:tcW w:w="1134" w:type="dxa"/>
          </w:tcPr>
          <w:p w14:paraId="37BECE1A" w14:textId="3252BBD2" w:rsidR="00B40907" w:rsidRPr="00FE3982" w:rsidRDefault="00B40907" w:rsidP="002A01C9">
            <w:pPr>
              <w:jc w:val="right"/>
              <w:rPr>
                <w:b/>
                <w:sz w:val="20"/>
                <w:szCs w:val="20"/>
                <w:u w:val="single"/>
              </w:rPr>
            </w:pPr>
            <w:r w:rsidRPr="00FE3982">
              <w:rPr>
                <w:sz w:val="20"/>
                <w:szCs w:val="20"/>
              </w:rPr>
              <w:t>37.500</w:t>
            </w:r>
          </w:p>
        </w:tc>
        <w:tc>
          <w:tcPr>
            <w:tcW w:w="2270" w:type="dxa"/>
          </w:tcPr>
          <w:p w14:paraId="2DF58926" w14:textId="67F50A0A" w:rsidR="00B40907" w:rsidRPr="00FE3982" w:rsidRDefault="00B40907" w:rsidP="004957B0">
            <w:pPr>
              <w:rPr>
                <w:b/>
                <w:sz w:val="20"/>
                <w:szCs w:val="20"/>
                <w:u w:val="single"/>
              </w:rPr>
            </w:pPr>
            <w:r w:rsidRPr="00FE3982">
              <w:rPr>
                <w:sz w:val="20"/>
                <w:szCs w:val="20"/>
              </w:rPr>
              <w:t>Jongerenwelzijn</w:t>
            </w:r>
          </w:p>
        </w:tc>
      </w:tr>
      <w:tr w:rsidR="00B40907" w:rsidRPr="00FE3982" w14:paraId="7E6F37B9" w14:textId="77777777" w:rsidTr="00753BD8">
        <w:tc>
          <w:tcPr>
            <w:tcW w:w="3536" w:type="dxa"/>
          </w:tcPr>
          <w:p w14:paraId="22B9F4F5" w14:textId="24C040F7" w:rsidR="00B40907" w:rsidRPr="00FE3982" w:rsidRDefault="00FE3982" w:rsidP="004957B0">
            <w:pPr>
              <w:rPr>
                <w:b/>
                <w:sz w:val="20"/>
                <w:szCs w:val="20"/>
                <w:u w:val="single"/>
              </w:rPr>
            </w:pPr>
            <w:r w:rsidRPr="00FE3982">
              <w:rPr>
                <w:sz w:val="20"/>
                <w:szCs w:val="20"/>
              </w:rPr>
              <w:t xml:space="preserve">Impulsproject: </w:t>
            </w:r>
            <w:r w:rsidR="00B40907" w:rsidRPr="00FE3982">
              <w:rPr>
                <w:sz w:val="20"/>
                <w:szCs w:val="20"/>
              </w:rPr>
              <w:t>De leuning: (</w:t>
            </w:r>
            <w:proofErr w:type="spellStart"/>
            <w:r w:rsidR="00B40907" w:rsidRPr="00FE3982">
              <w:rPr>
                <w:sz w:val="20"/>
                <w:szCs w:val="20"/>
              </w:rPr>
              <w:t>be</w:t>
            </w:r>
            <w:proofErr w:type="spellEnd"/>
            <w:r w:rsidR="00B40907" w:rsidRPr="00FE3982">
              <w:rPr>
                <w:sz w:val="20"/>
                <w:szCs w:val="20"/>
              </w:rPr>
              <w:t>)Zorg(d) voor wie Zorgt</w:t>
            </w:r>
          </w:p>
        </w:tc>
        <w:tc>
          <w:tcPr>
            <w:tcW w:w="7204" w:type="dxa"/>
          </w:tcPr>
          <w:p w14:paraId="52F73059" w14:textId="12C46F6B" w:rsidR="00B40907" w:rsidRPr="00FE3982" w:rsidRDefault="00B40907" w:rsidP="004957B0">
            <w:pPr>
              <w:rPr>
                <w:b/>
                <w:sz w:val="20"/>
                <w:szCs w:val="20"/>
                <w:u w:val="single"/>
              </w:rPr>
            </w:pPr>
            <w:r w:rsidRPr="00FE3982">
              <w:rPr>
                <w:sz w:val="20"/>
                <w:szCs w:val="20"/>
              </w:rPr>
              <w:t>OCMW Oostkamp</w:t>
            </w:r>
          </w:p>
        </w:tc>
        <w:tc>
          <w:tcPr>
            <w:tcW w:w="1134" w:type="dxa"/>
          </w:tcPr>
          <w:p w14:paraId="70069BE6" w14:textId="2A21E340" w:rsidR="00B40907" w:rsidRPr="00FE3982" w:rsidRDefault="00B40907" w:rsidP="002A01C9">
            <w:pPr>
              <w:jc w:val="right"/>
              <w:rPr>
                <w:b/>
                <w:sz w:val="20"/>
                <w:szCs w:val="20"/>
                <w:u w:val="single"/>
              </w:rPr>
            </w:pPr>
            <w:r w:rsidRPr="00FE3982">
              <w:rPr>
                <w:sz w:val="20"/>
                <w:szCs w:val="20"/>
              </w:rPr>
              <w:t>15.000</w:t>
            </w:r>
          </w:p>
        </w:tc>
        <w:tc>
          <w:tcPr>
            <w:tcW w:w="2270" w:type="dxa"/>
          </w:tcPr>
          <w:p w14:paraId="4897B107" w14:textId="4E35BD42" w:rsidR="00B40907" w:rsidRPr="00FE3982" w:rsidRDefault="00B40907" w:rsidP="004957B0">
            <w:pPr>
              <w:rPr>
                <w:b/>
                <w:sz w:val="20"/>
                <w:szCs w:val="20"/>
                <w:u w:val="single"/>
              </w:rPr>
            </w:pPr>
            <w:r w:rsidRPr="00FE3982">
              <w:rPr>
                <w:sz w:val="20"/>
                <w:szCs w:val="20"/>
              </w:rPr>
              <w:t>Zorg en Gezondheid</w:t>
            </w:r>
          </w:p>
        </w:tc>
      </w:tr>
      <w:tr w:rsidR="00B40907" w:rsidRPr="00FE3982" w14:paraId="323B74FD" w14:textId="77777777" w:rsidTr="00753BD8">
        <w:tc>
          <w:tcPr>
            <w:tcW w:w="3536" w:type="dxa"/>
          </w:tcPr>
          <w:p w14:paraId="49D7670C" w14:textId="7E891A6B" w:rsidR="00B40907" w:rsidRPr="00FE3982" w:rsidRDefault="00FE3982" w:rsidP="004957B0">
            <w:pPr>
              <w:rPr>
                <w:b/>
                <w:sz w:val="20"/>
                <w:szCs w:val="20"/>
                <w:u w:val="single"/>
              </w:rPr>
            </w:pPr>
            <w:r w:rsidRPr="00FE3982">
              <w:rPr>
                <w:sz w:val="20"/>
                <w:szCs w:val="20"/>
              </w:rPr>
              <w:t xml:space="preserve">Impulsproject: </w:t>
            </w:r>
            <w:r w:rsidR="00B40907" w:rsidRPr="00FE3982">
              <w:rPr>
                <w:sz w:val="20"/>
                <w:szCs w:val="20"/>
              </w:rPr>
              <w:t>Samen voor Talent</w:t>
            </w:r>
          </w:p>
        </w:tc>
        <w:tc>
          <w:tcPr>
            <w:tcW w:w="7204" w:type="dxa"/>
          </w:tcPr>
          <w:p w14:paraId="6799098E" w14:textId="6BD51EF9" w:rsidR="00B40907" w:rsidRPr="00FE3982" w:rsidRDefault="00B40907" w:rsidP="004957B0">
            <w:pPr>
              <w:rPr>
                <w:b/>
                <w:sz w:val="20"/>
                <w:szCs w:val="20"/>
                <w:u w:val="single"/>
              </w:rPr>
            </w:pPr>
            <w:proofErr w:type="spellStart"/>
            <w:r w:rsidRPr="00FE3982">
              <w:rPr>
                <w:sz w:val="20"/>
                <w:szCs w:val="20"/>
              </w:rPr>
              <w:t>Curando</w:t>
            </w:r>
            <w:proofErr w:type="spellEnd"/>
            <w:r w:rsidRPr="00FE3982">
              <w:rPr>
                <w:sz w:val="20"/>
                <w:szCs w:val="20"/>
              </w:rPr>
              <w:t xml:space="preserve"> Vzw</w:t>
            </w:r>
          </w:p>
        </w:tc>
        <w:tc>
          <w:tcPr>
            <w:tcW w:w="1134" w:type="dxa"/>
          </w:tcPr>
          <w:p w14:paraId="75107063" w14:textId="38390531" w:rsidR="00B40907" w:rsidRPr="00FE3982" w:rsidRDefault="00B40907" w:rsidP="002A01C9">
            <w:pPr>
              <w:jc w:val="right"/>
              <w:rPr>
                <w:b/>
                <w:sz w:val="20"/>
                <w:szCs w:val="20"/>
                <w:u w:val="single"/>
              </w:rPr>
            </w:pPr>
            <w:r w:rsidRPr="00FE3982">
              <w:rPr>
                <w:sz w:val="20"/>
                <w:szCs w:val="20"/>
              </w:rPr>
              <w:t>21.011</w:t>
            </w:r>
          </w:p>
        </w:tc>
        <w:tc>
          <w:tcPr>
            <w:tcW w:w="2270" w:type="dxa"/>
          </w:tcPr>
          <w:p w14:paraId="12B48412" w14:textId="550A62B2" w:rsidR="00B40907" w:rsidRPr="00FE3982" w:rsidRDefault="00B40907" w:rsidP="004957B0">
            <w:pPr>
              <w:rPr>
                <w:b/>
                <w:sz w:val="20"/>
                <w:szCs w:val="20"/>
                <w:u w:val="single"/>
              </w:rPr>
            </w:pPr>
            <w:r w:rsidRPr="00FE3982">
              <w:rPr>
                <w:sz w:val="20"/>
                <w:szCs w:val="20"/>
              </w:rPr>
              <w:t>Zorg en Gezondheid</w:t>
            </w:r>
          </w:p>
        </w:tc>
      </w:tr>
      <w:tr w:rsidR="00B40907" w:rsidRPr="00FE3982" w14:paraId="19AE3E3A" w14:textId="77777777" w:rsidTr="00753BD8">
        <w:tc>
          <w:tcPr>
            <w:tcW w:w="3536" w:type="dxa"/>
          </w:tcPr>
          <w:p w14:paraId="76EF5106" w14:textId="6CC78124" w:rsidR="00B40907" w:rsidRPr="00FE3982" w:rsidRDefault="00FE3982" w:rsidP="004957B0">
            <w:pPr>
              <w:rPr>
                <w:b/>
                <w:sz w:val="20"/>
                <w:szCs w:val="20"/>
                <w:u w:val="single"/>
              </w:rPr>
            </w:pPr>
            <w:r w:rsidRPr="00FE3982">
              <w:rPr>
                <w:sz w:val="20"/>
                <w:szCs w:val="20"/>
              </w:rPr>
              <w:t xml:space="preserve">Impulsproject: </w:t>
            </w:r>
            <w:r w:rsidR="00B40907" w:rsidRPr="00FE3982">
              <w:rPr>
                <w:sz w:val="20"/>
                <w:szCs w:val="20"/>
              </w:rPr>
              <w:t>Implementatie van een opleidingstraject voor ervaringswerkers in de geestelijke gezondheidszorg</w:t>
            </w:r>
          </w:p>
        </w:tc>
        <w:tc>
          <w:tcPr>
            <w:tcW w:w="7204" w:type="dxa"/>
          </w:tcPr>
          <w:p w14:paraId="56044A64" w14:textId="66114D51" w:rsidR="00B40907" w:rsidRPr="00FE3982" w:rsidRDefault="00B40907" w:rsidP="004957B0">
            <w:pPr>
              <w:rPr>
                <w:b/>
                <w:sz w:val="20"/>
                <w:szCs w:val="20"/>
                <w:u w:val="single"/>
              </w:rPr>
            </w:pPr>
            <w:r w:rsidRPr="00FE3982">
              <w:rPr>
                <w:sz w:val="20"/>
                <w:szCs w:val="20"/>
              </w:rPr>
              <w:t>Vlaams Herstelplatform 'werkgroep ervaringsdeskundigheid'</w:t>
            </w:r>
          </w:p>
        </w:tc>
        <w:tc>
          <w:tcPr>
            <w:tcW w:w="1134" w:type="dxa"/>
          </w:tcPr>
          <w:p w14:paraId="7DA6B7DD" w14:textId="6629426D" w:rsidR="00B40907" w:rsidRPr="00FE3982" w:rsidRDefault="00B40907" w:rsidP="002A01C9">
            <w:pPr>
              <w:jc w:val="right"/>
              <w:rPr>
                <w:b/>
                <w:sz w:val="20"/>
                <w:szCs w:val="20"/>
                <w:u w:val="single"/>
              </w:rPr>
            </w:pPr>
            <w:r w:rsidRPr="00FE3982">
              <w:rPr>
                <w:sz w:val="20"/>
                <w:szCs w:val="20"/>
              </w:rPr>
              <w:t>4.500</w:t>
            </w:r>
          </w:p>
        </w:tc>
        <w:tc>
          <w:tcPr>
            <w:tcW w:w="2270" w:type="dxa"/>
          </w:tcPr>
          <w:p w14:paraId="7FE89BCF" w14:textId="0563BDAA" w:rsidR="00B40907" w:rsidRPr="00FE3982" w:rsidRDefault="00B40907" w:rsidP="004957B0">
            <w:pPr>
              <w:rPr>
                <w:b/>
                <w:sz w:val="20"/>
                <w:szCs w:val="20"/>
                <w:u w:val="single"/>
              </w:rPr>
            </w:pPr>
            <w:r w:rsidRPr="00FE3982">
              <w:rPr>
                <w:sz w:val="20"/>
                <w:szCs w:val="20"/>
              </w:rPr>
              <w:t>Zorg en Gezondheid</w:t>
            </w:r>
          </w:p>
        </w:tc>
      </w:tr>
      <w:tr w:rsidR="00B40907" w:rsidRPr="00FE3982" w14:paraId="46BFDB3E" w14:textId="77777777" w:rsidTr="00753BD8">
        <w:tc>
          <w:tcPr>
            <w:tcW w:w="3536" w:type="dxa"/>
          </w:tcPr>
          <w:p w14:paraId="32412F20" w14:textId="3CB22F19" w:rsidR="00B40907" w:rsidRPr="00FE3982" w:rsidRDefault="00FE3982" w:rsidP="004957B0">
            <w:pPr>
              <w:rPr>
                <w:sz w:val="20"/>
                <w:szCs w:val="20"/>
              </w:rPr>
            </w:pPr>
            <w:r w:rsidRPr="00FE3982">
              <w:rPr>
                <w:sz w:val="20"/>
                <w:szCs w:val="20"/>
              </w:rPr>
              <w:t xml:space="preserve">Impulsproject: </w:t>
            </w:r>
            <w:proofErr w:type="spellStart"/>
            <w:r w:rsidR="00B40907" w:rsidRPr="00FE3982">
              <w:rPr>
                <w:sz w:val="20"/>
                <w:szCs w:val="20"/>
              </w:rPr>
              <w:t>D'en</w:t>
            </w:r>
            <w:proofErr w:type="spellEnd"/>
            <w:r w:rsidR="00B40907" w:rsidRPr="00FE3982">
              <w:rPr>
                <w:sz w:val="20"/>
                <w:szCs w:val="20"/>
              </w:rPr>
              <w:t xml:space="preserve"> Opvang Oudercrèche</w:t>
            </w:r>
          </w:p>
        </w:tc>
        <w:tc>
          <w:tcPr>
            <w:tcW w:w="7204" w:type="dxa"/>
          </w:tcPr>
          <w:p w14:paraId="09B9A8B2" w14:textId="2C432F4C" w:rsidR="00B40907" w:rsidRPr="00FE3982" w:rsidRDefault="00B40907" w:rsidP="004957B0">
            <w:pPr>
              <w:rPr>
                <w:sz w:val="20"/>
                <w:szCs w:val="20"/>
              </w:rPr>
            </w:pPr>
            <w:r w:rsidRPr="00FE3982">
              <w:rPr>
                <w:sz w:val="20"/>
                <w:szCs w:val="20"/>
              </w:rPr>
              <w:t>CGK Kapoentje vzw</w:t>
            </w:r>
          </w:p>
        </w:tc>
        <w:tc>
          <w:tcPr>
            <w:tcW w:w="1134" w:type="dxa"/>
          </w:tcPr>
          <w:p w14:paraId="32896A20" w14:textId="3506F165" w:rsidR="00B40907" w:rsidRPr="00FE3982" w:rsidRDefault="00B40907" w:rsidP="002A01C9">
            <w:pPr>
              <w:jc w:val="right"/>
              <w:rPr>
                <w:sz w:val="20"/>
                <w:szCs w:val="20"/>
              </w:rPr>
            </w:pPr>
            <w:r w:rsidRPr="00FE3982">
              <w:rPr>
                <w:sz w:val="20"/>
                <w:szCs w:val="20"/>
              </w:rPr>
              <w:t>37.500</w:t>
            </w:r>
          </w:p>
        </w:tc>
        <w:tc>
          <w:tcPr>
            <w:tcW w:w="2270" w:type="dxa"/>
          </w:tcPr>
          <w:p w14:paraId="5CB92B52" w14:textId="75C69075" w:rsidR="00B40907" w:rsidRPr="00FE3982" w:rsidRDefault="00B40907" w:rsidP="004957B0">
            <w:pPr>
              <w:rPr>
                <w:sz w:val="20"/>
                <w:szCs w:val="20"/>
              </w:rPr>
            </w:pPr>
            <w:r w:rsidRPr="00FE3982">
              <w:rPr>
                <w:sz w:val="20"/>
                <w:szCs w:val="20"/>
              </w:rPr>
              <w:t>Kind en Gezin</w:t>
            </w:r>
          </w:p>
        </w:tc>
      </w:tr>
      <w:tr w:rsidR="00B40907" w:rsidRPr="00FE3982" w14:paraId="7B58648F" w14:textId="77777777" w:rsidTr="00753BD8">
        <w:tc>
          <w:tcPr>
            <w:tcW w:w="3536" w:type="dxa"/>
          </w:tcPr>
          <w:p w14:paraId="3E27CF23" w14:textId="1AC5B703" w:rsidR="00B40907" w:rsidRPr="00FE3982" w:rsidRDefault="00FE3982" w:rsidP="004957B0">
            <w:pPr>
              <w:rPr>
                <w:sz w:val="20"/>
                <w:szCs w:val="20"/>
              </w:rPr>
            </w:pPr>
            <w:r w:rsidRPr="00FE3982">
              <w:rPr>
                <w:sz w:val="20"/>
                <w:szCs w:val="20"/>
              </w:rPr>
              <w:t xml:space="preserve">Impulsproject: </w:t>
            </w:r>
            <w:r w:rsidR="00B40907" w:rsidRPr="00FE3982">
              <w:rPr>
                <w:sz w:val="20"/>
                <w:szCs w:val="20"/>
              </w:rPr>
              <w:t>Samen zorgen: versterken van het sociaal netwerk in Koksijde</w:t>
            </w:r>
          </w:p>
        </w:tc>
        <w:tc>
          <w:tcPr>
            <w:tcW w:w="7204" w:type="dxa"/>
          </w:tcPr>
          <w:p w14:paraId="18424B42" w14:textId="7D619830" w:rsidR="00B40907" w:rsidRPr="00FE3982" w:rsidRDefault="00B40907" w:rsidP="004957B0">
            <w:pPr>
              <w:rPr>
                <w:sz w:val="20"/>
                <w:szCs w:val="20"/>
              </w:rPr>
            </w:pPr>
            <w:r w:rsidRPr="00FE3982">
              <w:rPr>
                <w:sz w:val="20"/>
                <w:szCs w:val="20"/>
              </w:rPr>
              <w:t>Sociaal Huis Koksijde</w:t>
            </w:r>
          </w:p>
        </w:tc>
        <w:tc>
          <w:tcPr>
            <w:tcW w:w="1134" w:type="dxa"/>
          </w:tcPr>
          <w:p w14:paraId="424DD8C6" w14:textId="298D60B0" w:rsidR="00B40907" w:rsidRPr="00FE3982" w:rsidRDefault="00B40907" w:rsidP="002A01C9">
            <w:pPr>
              <w:jc w:val="right"/>
              <w:rPr>
                <w:sz w:val="20"/>
                <w:szCs w:val="20"/>
              </w:rPr>
            </w:pPr>
            <w:r w:rsidRPr="00FE3982">
              <w:rPr>
                <w:sz w:val="20"/>
                <w:szCs w:val="20"/>
              </w:rPr>
              <w:t>33.975</w:t>
            </w:r>
          </w:p>
        </w:tc>
        <w:tc>
          <w:tcPr>
            <w:tcW w:w="2270" w:type="dxa"/>
          </w:tcPr>
          <w:p w14:paraId="3F820DCE" w14:textId="54AB4C27" w:rsidR="00B40907" w:rsidRPr="00FE3982" w:rsidRDefault="00B40907" w:rsidP="004957B0">
            <w:pPr>
              <w:rPr>
                <w:sz w:val="20"/>
                <w:szCs w:val="20"/>
              </w:rPr>
            </w:pPr>
            <w:r w:rsidRPr="00FE3982">
              <w:rPr>
                <w:sz w:val="20"/>
                <w:szCs w:val="20"/>
              </w:rPr>
              <w:t>Welzijn en samenleving</w:t>
            </w:r>
          </w:p>
        </w:tc>
      </w:tr>
      <w:tr w:rsidR="00B40907" w:rsidRPr="00FE3982" w14:paraId="5CCA73E0" w14:textId="77777777" w:rsidTr="00753BD8">
        <w:tc>
          <w:tcPr>
            <w:tcW w:w="3536" w:type="dxa"/>
          </w:tcPr>
          <w:p w14:paraId="37B2D1BE" w14:textId="2E0ABB44" w:rsidR="00B40907" w:rsidRPr="00FE3982" w:rsidRDefault="00FE3982" w:rsidP="004957B0">
            <w:pPr>
              <w:rPr>
                <w:sz w:val="20"/>
                <w:szCs w:val="20"/>
              </w:rPr>
            </w:pPr>
            <w:r w:rsidRPr="00FE3982">
              <w:rPr>
                <w:sz w:val="20"/>
                <w:szCs w:val="20"/>
              </w:rPr>
              <w:t xml:space="preserve">Impulsproject: </w:t>
            </w:r>
            <w:r w:rsidR="00B40907" w:rsidRPr="00FE3982">
              <w:rPr>
                <w:sz w:val="20"/>
                <w:szCs w:val="20"/>
              </w:rPr>
              <w:t>Warm dorp in zicht</w:t>
            </w:r>
          </w:p>
        </w:tc>
        <w:tc>
          <w:tcPr>
            <w:tcW w:w="7204" w:type="dxa"/>
          </w:tcPr>
          <w:p w14:paraId="62252E7A" w14:textId="5F1A7AA9" w:rsidR="00B40907" w:rsidRPr="00FE3982" w:rsidRDefault="00B40907" w:rsidP="004957B0">
            <w:pPr>
              <w:rPr>
                <w:sz w:val="20"/>
                <w:szCs w:val="20"/>
              </w:rPr>
            </w:pPr>
            <w:r w:rsidRPr="00FE3982">
              <w:rPr>
                <w:sz w:val="20"/>
                <w:szCs w:val="20"/>
              </w:rPr>
              <w:t>OCMW Moorslede</w:t>
            </w:r>
          </w:p>
        </w:tc>
        <w:tc>
          <w:tcPr>
            <w:tcW w:w="1134" w:type="dxa"/>
          </w:tcPr>
          <w:p w14:paraId="4774F0F6" w14:textId="6922CB96" w:rsidR="00B40907" w:rsidRPr="00FE3982" w:rsidRDefault="00B40907" w:rsidP="002A01C9">
            <w:pPr>
              <w:jc w:val="right"/>
              <w:rPr>
                <w:sz w:val="20"/>
                <w:szCs w:val="20"/>
              </w:rPr>
            </w:pPr>
            <w:r w:rsidRPr="00FE3982">
              <w:rPr>
                <w:sz w:val="20"/>
                <w:szCs w:val="20"/>
              </w:rPr>
              <w:t>17.905</w:t>
            </w:r>
          </w:p>
        </w:tc>
        <w:tc>
          <w:tcPr>
            <w:tcW w:w="2270" w:type="dxa"/>
          </w:tcPr>
          <w:p w14:paraId="6C4CE3C2" w14:textId="6401A9FD" w:rsidR="00B40907" w:rsidRPr="00FE3982" w:rsidRDefault="00B40907" w:rsidP="004957B0">
            <w:pPr>
              <w:rPr>
                <w:sz w:val="20"/>
                <w:szCs w:val="20"/>
              </w:rPr>
            </w:pPr>
            <w:r w:rsidRPr="00FE3982">
              <w:rPr>
                <w:sz w:val="20"/>
                <w:szCs w:val="20"/>
              </w:rPr>
              <w:t>Welzijn en samenleving</w:t>
            </w:r>
          </w:p>
        </w:tc>
      </w:tr>
      <w:tr w:rsidR="00B40907" w:rsidRPr="00FE3982" w14:paraId="1D90288E" w14:textId="77777777" w:rsidTr="00753BD8">
        <w:tc>
          <w:tcPr>
            <w:tcW w:w="3536" w:type="dxa"/>
          </w:tcPr>
          <w:p w14:paraId="7802052F" w14:textId="6CBEFCFD" w:rsidR="00B40907" w:rsidRPr="00FE3982" w:rsidRDefault="00FE3982" w:rsidP="004957B0">
            <w:pPr>
              <w:rPr>
                <w:sz w:val="20"/>
                <w:szCs w:val="20"/>
              </w:rPr>
            </w:pPr>
            <w:r w:rsidRPr="00FE3982">
              <w:rPr>
                <w:sz w:val="20"/>
                <w:szCs w:val="20"/>
              </w:rPr>
              <w:t xml:space="preserve">Impulsproject: </w:t>
            </w:r>
            <w:r w:rsidR="00B40907" w:rsidRPr="00FE3982">
              <w:rPr>
                <w:sz w:val="20"/>
                <w:szCs w:val="20"/>
              </w:rPr>
              <w:t xml:space="preserve">Een duurzame toekomst door en voor de wijk </w:t>
            </w:r>
            <w:proofErr w:type="spellStart"/>
            <w:r w:rsidR="00B40907" w:rsidRPr="00FE3982">
              <w:rPr>
                <w:sz w:val="20"/>
                <w:szCs w:val="20"/>
              </w:rPr>
              <w:t>Dierdonk</w:t>
            </w:r>
            <w:proofErr w:type="spellEnd"/>
            <w:r w:rsidR="00B40907" w:rsidRPr="00FE3982">
              <w:rPr>
                <w:sz w:val="20"/>
                <w:szCs w:val="20"/>
              </w:rPr>
              <w:t>-Zwarte Gevel</w:t>
            </w:r>
          </w:p>
        </w:tc>
        <w:tc>
          <w:tcPr>
            <w:tcW w:w="7204" w:type="dxa"/>
          </w:tcPr>
          <w:p w14:paraId="008DD730" w14:textId="5DB8A73D" w:rsidR="00B40907" w:rsidRPr="00FE3982" w:rsidRDefault="00B40907" w:rsidP="004957B0">
            <w:pPr>
              <w:rPr>
                <w:sz w:val="20"/>
                <w:szCs w:val="20"/>
              </w:rPr>
            </w:pPr>
            <w:r w:rsidRPr="00FE3982">
              <w:rPr>
                <w:sz w:val="20"/>
                <w:szCs w:val="20"/>
              </w:rPr>
              <w:t>OCMW Tielt</w:t>
            </w:r>
          </w:p>
        </w:tc>
        <w:tc>
          <w:tcPr>
            <w:tcW w:w="1134" w:type="dxa"/>
          </w:tcPr>
          <w:p w14:paraId="5C84EA55" w14:textId="69381749" w:rsidR="00B40907" w:rsidRPr="00FE3982" w:rsidRDefault="00B40907" w:rsidP="002A01C9">
            <w:pPr>
              <w:jc w:val="right"/>
              <w:rPr>
                <w:sz w:val="20"/>
                <w:szCs w:val="20"/>
              </w:rPr>
            </w:pPr>
            <w:r w:rsidRPr="00FE3982">
              <w:rPr>
                <w:sz w:val="20"/>
                <w:szCs w:val="20"/>
              </w:rPr>
              <w:t>14.902</w:t>
            </w:r>
          </w:p>
        </w:tc>
        <w:tc>
          <w:tcPr>
            <w:tcW w:w="2270" w:type="dxa"/>
          </w:tcPr>
          <w:p w14:paraId="721EAAED" w14:textId="37719D45" w:rsidR="00B40907" w:rsidRPr="00FE3982" w:rsidRDefault="00B40907" w:rsidP="004957B0">
            <w:pPr>
              <w:rPr>
                <w:sz w:val="20"/>
                <w:szCs w:val="20"/>
              </w:rPr>
            </w:pPr>
            <w:r w:rsidRPr="00FE3982">
              <w:rPr>
                <w:sz w:val="20"/>
                <w:szCs w:val="20"/>
              </w:rPr>
              <w:t>Welzijn en samenleving</w:t>
            </w:r>
          </w:p>
        </w:tc>
      </w:tr>
      <w:tr w:rsidR="00B40907" w:rsidRPr="00FE3982" w14:paraId="3CFCA1F5" w14:textId="77777777" w:rsidTr="00753BD8">
        <w:tc>
          <w:tcPr>
            <w:tcW w:w="3536" w:type="dxa"/>
          </w:tcPr>
          <w:p w14:paraId="4B8F8EB6" w14:textId="75FC5537" w:rsidR="00B40907" w:rsidRPr="001B2793" w:rsidRDefault="00FE3982" w:rsidP="004957B0">
            <w:pPr>
              <w:rPr>
                <w:sz w:val="20"/>
                <w:szCs w:val="20"/>
              </w:rPr>
            </w:pPr>
            <w:r w:rsidRPr="001B2793">
              <w:rPr>
                <w:sz w:val="20"/>
                <w:szCs w:val="20"/>
              </w:rPr>
              <w:t xml:space="preserve">Impulsproject: </w:t>
            </w:r>
            <w:r w:rsidR="00B40907" w:rsidRPr="001B2793">
              <w:rPr>
                <w:sz w:val="20"/>
                <w:szCs w:val="20"/>
              </w:rPr>
              <w:t>de wereldtuin XL</w:t>
            </w:r>
          </w:p>
        </w:tc>
        <w:tc>
          <w:tcPr>
            <w:tcW w:w="7204" w:type="dxa"/>
          </w:tcPr>
          <w:p w14:paraId="5D62AA57" w14:textId="6CC88E42" w:rsidR="00B40907" w:rsidRPr="001B2793" w:rsidRDefault="00B40907" w:rsidP="004957B0">
            <w:pPr>
              <w:rPr>
                <w:sz w:val="20"/>
                <w:szCs w:val="20"/>
              </w:rPr>
            </w:pPr>
            <w:r w:rsidRPr="001B2793">
              <w:rPr>
                <w:sz w:val="20"/>
                <w:szCs w:val="20"/>
              </w:rPr>
              <w:t>VZW Veerkracht 4</w:t>
            </w:r>
          </w:p>
        </w:tc>
        <w:tc>
          <w:tcPr>
            <w:tcW w:w="1134" w:type="dxa"/>
          </w:tcPr>
          <w:p w14:paraId="2D2DBDB9" w14:textId="2EA553B6" w:rsidR="00B40907" w:rsidRPr="001B2793" w:rsidRDefault="00B40907" w:rsidP="002A01C9">
            <w:pPr>
              <w:jc w:val="right"/>
              <w:rPr>
                <w:sz w:val="20"/>
                <w:szCs w:val="20"/>
              </w:rPr>
            </w:pPr>
            <w:r w:rsidRPr="001B2793">
              <w:rPr>
                <w:sz w:val="20"/>
                <w:szCs w:val="20"/>
              </w:rPr>
              <w:t>12.246</w:t>
            </w:r>
          </w:p>
        </w:tc>
        <w:tc>
          <w:tcPr>
            <w:tcW w:w="2270" w:type="dxa"/>
          </w:tcPr>
          <w:p w14:paraId="4ED42E2F" w14:textId="409915C7" w:rsidR="00B40907" w:rsidRPr="001B2793" w:rsidRDefault="00B40907" w:rsidP="004957B0">
            <w:pPr>
              <w:rPr>
                <w:sz w:val="20"/>
                <w:szCs w:val="20"/>
              </w:rPr>
            </w:pPr>
            <w:r w:rsidRPr="001B2793">
              <w:rPr>
                <w:sz w:val="20"/>
                <w:szCs w:val="20"/>
              </w:rPr>
              <w:t>Welzijn en samenleving</w:t>
            </w:r>
          </w:p>
        </w:tc>
      </w:tr>
      <w:tr w:rsidR="008E5D39" w:rsidRPr="00FE3982" w14:paraId="202E088D" w14:textId="77777777" w:rsidTr="00753BD8">
        <w:tc>
          <w:tcPr>
            <w:tcW w:w="3536" w:type="dxa"/>
          </w:tcPr>
          <w:p w14:paraId="2D2CE086" w14:textId="6C5E20FB" w:rsidR="008E5D39" w:rsidRPr="00FE3982" w:rsidRDefault="00FE3982" w:rsidP="004957B0">
            <w:pPr>
              <w:rPr>
                <w:sz w:val="20"/>
                <w:szCs w:val="20"/>
              </w:rPr>
            </w:pPr>
            <w:r w:rsidRPr="00FE3982">
              <w:rPr>
                <w:sz w:val="20"/>
                <w:szCs w:val="20"/>
              </w:rPr>
              <w:t xml:space="preserve">Impulsproject: </w:t>
            </w:r>
            <w:r w:rsidR="008E5D39" w:rsidRPr="00FE3982">
              <w:rPr>
                <w:sz w:val="20"/>
                <w:szCs w:val="20"/>
              </w:rPr>
              <w:t>tovertuin</w:t>
            </w:r>
          </w:p>
        </w:tc>
        <w:tc>
          <w:tcPr>
            <w:tcW w:w="7204" w:type="dxa"/>
          </w:tcPr>
          <w:p w14:paraId="2DAE4D2C" w14:textId="1BA02011" w:rsidR="008E5D39" w:rsidRPr="00FE3982" w:rsidRDefault="008E5D39" w:rsidP="004957B0">
            <w:pPr>
              <w:rPr>
                <w:sz w:val="20"/>
                <w:szCs w:val="20"/>
              </w:rPr>
            </w:pPr>
            <w:r w:rsidRPr="00FE3982">
              <w:rPr>
                <w:sz w:val="20"/>
                <w:szCs w:val="20"/>
              </w:rPr>
              <w:t>Stad Roeselare</w:t>
            </w:r>
          </w:p>
        </w:tc>
        <w:tc>
          <w:tcPr>
            <w:tcW w:w="1134" w:type="dxa"/>
          </w:tcPr>
          <w:p w14:paraId="12D35852" w14:textId="03946ECF" w:rsidR="008E5D39" w:rsidRPr="00FE3982" w:rsidRDefault="008E5D39" w:rsidP="002A01C9">
            <w:pPr>
              <w:jc w:val="right"/>
              <w:rPr>
                <w:sz w:val="20"/>
                <w:szCs w:val="20"/>
              </w:rPr>
            </w:pPr>
            <w:r w:rsidRPr="00FE3982">
              <w:rPr>
                <w:sz w:val="20"/>
                <w:szCs w:val="20"/>
              </w:rPr>
              <w:t>28.276</w:t>
            </w:r>
          </w:p>
        </w:tc>
        <w:tc>
          <w:tcPr>
            <w:tcW w:w="2270" w:type="dxa"/>
          </w:tcPr>
          <w:p w14:paraId="50EFF244" w14:textId="7B433CC2" w:rsidR="008E5D39" w:rsidRPr="00FE3982" w:rsidRDefault="008E5D39" w:rsidP="004957B0">
            <w:pPr>
              <w:rPr>
                <w:sz w:val="20"/>
                <w:szCs w:val="20"/>
              </w:rPr>
            </w:pPr>
            <w:r w:rsidRPr="00FE3982">
              <w:rPr>
                <w:sz w:val="20"/>
                <w:szCs w:val="20"/>
              </w:rPr>
              <w:t>Welzijn en samenleving</w:t>
            </w:r>
          </w:p>
        </w:tc>
      </w:tr>
      <w:tr w:rsidR="008E5D39" w:rsidRPr="00FE3982" w14:paraId="713887A1" w14:textId="77777777" w:rsidTr="00753BD8">
        <w:tc>
          <w:tcPr>
            <w:tcW w:w="3536" w:type="dxa"/>
          </w:tcPr>
          <w:p w14:paraId="6B9F35B5" w14:textId="72241CB7" w:rsidR="008E5D39" w:rsidRPr="00FE3982" w:rsidRDefault="00FE3982" w:rsidP="004957B0">
            <w:pPr>
              <w:rPr>
                <w:sz w:val="20"/>
                <w:szCs w:val="20"/>
              </w:rPr>
            </w:pPr>
            <w:r w:rsidRPr="00FE3982">
              <w:rPr>
                <w:sz w:val="20"/>
                <w:szCs w:val="20"/>
              </w:rPr>
              <w:lastRenderedPageBreak/>
              <w:t xml:space="preserve">Impulsproject: </w:t>
            </w:r>
            <w:r w:rsidR="008E5D39" w:rsidRPr="00FE3982">
              <w:rPr>
                <w:sz w:val="20"/>
                <w:szCs w:val="20"/>
              </w:rPr>
              <w:t>Ontmoetings- of inloophuis Diksmuide</w:t>
            </w:r>
          </w:p>
        </w:tc>
        <w:tc>
          <w:tcPr>
            <w:tcW w:w="7204" w:type="dxa"/>
          </w:tcPr>
          <w:p w14:paraId="55DC430F" w14:textId="682B9FC7" w:rsidR="008E5D39" w:rsidRPr="00FE3982" w:rsidRDefault="008E5D39" w:rsidP="004957B0">
            <w:pPr>
              <w:rPr>
                <w:sz w:val="20"/>
                <w:szCs w:val="20"/>
              </w:rPr>
            </w:pPr>
            <w:r w:rsidRPr="00FE3982">
              <w:rPr>
                <w:sz w:val="20"/>
                <w:szCs w:val="20"/>
              </w:rPr>
              <w:t>OCMW Diksmuide</w:t>
            </w:r>
          </w:p>
        </w:tc>
        <w:tc>
          <w:tcPr>
            <w:tcW w:w="1134" w:type="dxa"/>
          </w:tcPr>
          <w:p w14:paraId="7E057C46" w14:textId="6BDA0E62" w:rsidR="008E5D39" w:rsidRPr="00FE3982" w:rsidRDefault="008E5D39" w:rsidP="002A01C9">
            <w:pPr>
              <w:jc w:val="right"/>
              <w:rPr>
                <w:sz w:val="20"/>
                <w:szCs w:val="20"/>
              </w:rPr>
            </w:pPr>
            <w:r w:rsidRPr="00FE3982">
              <w:rPr>
                <w:sz w:val="20"/>
                <w:szCs w:val="20"/>
              </w:rPr>
              <w:t>11.327</w:t>
            </w:r>
          </w:p>
        </w:tc>
        <w:tc>
          <w:tcPr>
            <w:tcW w:w="2270" w:type="dxa"/>
          </w:tcPr>
          <w:p w14:paraId="337D83DD" w14:textId="74859A6B" w:rsidR="008E5D39" w:rsidRPr="00FE3982" w:rsidRDefault="008E5D39" w:rsidP="004957B0">
            <w:pPr>
              <w:rPr>
                <w:sz w:val="20"/>
                <w:szCs w:val="20"/>
              </w:rPr>
            </w:pPr>
            <w:r w:rsidRPr="00FE3982">
              <w:rPr>
                <w:sz w:val="20"/>
                <w:szCs w:val="20"/>
              </w:rPr>
              <w:t>Welzijn en samenleving</w:t>
            </w:r>
          </w:p>
        </w:tc>
      </w:tr>
      <w:tr w:rsidR="008E5D39" w:rsidRPr="00FE3982" w14:paraId="3E5AB19B" w14:textId="77777777" w:rsidTr="00753BD8">
        <w:tc>
          <w:tcPr>
            <w:tcW w:w="3536" w:type="dxa"/>
          </w:tcPr>
          <w:p w14:paraId="5E3A7364" w14:textId="6E6E8918" w:rsidR="008E5D39" w:rsidRPr="00FE3982" w:rsidRDefault="00FE3982" w:rsidP="004957B0">
            <w:pPr>
              <w:rPr>
                <w:sz w:val="20"/>
                <w:szCs w:val="20"/>
              </w:rPr>
            </w:pPr>
            <w:r w:rsidRPr="00FE3982">
              <w:rPr>
                <w:sz w:val="20"/>
                <w:szCs w:val="20"/>
              </w:rPr>
              <w:t xml:space="preserve">Impulsproject: </w:t>
            </w:r>
            <w:proofErr w:type="spellStart"/>
            <w:r w:rsidR="008E5D39" w:rsidRPr="00FE3982">
              <w:rPr>
                <w:sz w:val="20"/>
                <w:szCs w:val="20"/>
              </w:rPr>
              <w:t>WestOnline</w:t>
            </w:r>
            <w:proofErr w:type="spellEnd"/>
          </w:p>
        </w:tc>
        <w:tc>
          <w:tcPr>
            <w:tcW w:w="7204" w:type="dxa"/>
          </w:tcPr>
          <w:p w14:paraId="0369A1AB" w14:textId="47A12FA2" w:rsidR="008E5D39" w:rsidRPr="00FE3982" w:rsidRDefault="008E5D39" w:rsidP="004957B0">
            <w:pPr>
              <w:rPr>
                <w:sz w:val="20"/>
                <w:szCs w:val="20"/>
              </w:rPr>
            </w:pPr>
            <w:r w:rsidRPr="00FE3982">
              <w:rPr>
                <w:sz w:val="20"/>
                <w:szCs w:val="20"/>
              </w:rPr>
              <w:t xml:space="preserve">vzw Jongerenbegeleiding-Informant </w:t>
            </w:r>
          </w:p>
        </w:tc>
        <w:tc>
          <w:tcPr>
            <w:tcW w:w="1134" w:type="dxa"/>
          </w:tcPr>
          <w:p w14:paraId="066BC48A" w14:textId="29BCE43E" w:rsidR="008E5D39" w:rsidRPr="00FE3982" w:rsidRDefault="008E5D39" w:rsidP="002A01C9">
            <w:pPr>
              <w:jc w:val="right"/>
              <w:rPr>
                <w:sz w:val="20"/>
                <w:szCs w:val="20"/>
              </w:rPr>
            </w:pPr>
            <w:r w:rsidRPr="00FE3982">
              <w:rPr>
                <w:sz w:val="20"/>
                <w:szCs w:val="20"/>
              </w:rPr>
              <w:t>28.395</w:t>
            </w:r>
          </w:p>
        </w:tc>
        <w:tc>
          <w:tcPr>
            <w:tcW w:w="2270" w:type="dxa"/>
          </w:tcPr>
          <w:p w14:paraId="6F5F8413" w14:textId="4B202264" w:rsidR="008E5D39" w:rsidRPr="00FE3982" w:rsidRDefault="008E5D39" w:rsidP="004957B0">
            <w:pPr>
              <w:rPr>
                <w:sz w:val="20"/>
                <w:szCs w:val="20"/>
              </w:rPr>
            </w:pPr>
            <w:r w:rsidRPr="00FE3982">
              <w:rPr>
                <w:sz w:val="20"/>
                <w:szCs w:val="20"/>
              </w:rPr>
              <w:t>Welzijn en samenleving</w:t>
            </w:r>
          </w:p>
        </w:tc>
      </w:tr>
      <w:tr w:rsidR="008E5D39" w:rsidRPr="00FE3982" w14:paraId="498B6062" w14:textId="77777777" w:rsidTr="00753BD8">
        <w:tc>
          <w:tcPr>
            <w:tcW w:w="3536" w:type="dxa"/>
          </w:tcPr>
          <w:p w14:paraId="3ECBC056" w14:textId="218E5E39" w:rsidR="008E5D39" w:rsidRPr="00FE3982" w:rsidRDefault="00FE3982" w:rsidP="004957B0">
            <w:pPr>
              <w:rPr>
                <w:sz w:val="20"/>
                <w:szCs w:val="20"/>
              </w:rPr>
            </w:pPr>
            <w:r w:rsidRPr="00FE3982">
              <w:rPr>
                <w:sz w:val="20"/>
                <w:szCs w:val="20"/>
              </w:rPr>
              <w:t xml:space="preserve">Impulsproject: </w:t>
            </w:r>
            <w:r w:rsidR="008E5D39" w:rsidRPr="00FE3982">
              <w:rPr>
                <w:sz w:val="20"/>
                <w:szCs w:val="20"/>
              </w:rPr>
              <w:t>Vakantiebabbels</w:t>
            </w:r>
          </w:p>
        </w:tc>
        <w:tc>
          <w:tcPr>
            <w:tcW w:w="7204" w:type="dxa"/>
          </w:tcPr>
          <w:p w14:paraId="299E8733" w14:textId="2AB5C2DF" w:rsidR="008E5D39" w:rsidRPr="00FE3982" w:rsidRDefault="008E5D39" w:rsidP="004957B0">
            <w:pPr>
              <w:rPr>
                <w:sz w:val="20"/>
                <w:szCs w:val="20"/>
              </w:rPr>
            </w:pPr>
            <w:r w:rsidRPr="00FE3982">
              <w:rPr>
                <w:sz w:val="20"/>
                <w:szCs w:val="20"/>
              </w:rPr>
              <w:t>CAW Zuid-West-Vlaanderen</w:t>
            </w:r>
          </w:p>
        </w:tc>
        <w:tc>
          <w:tcPr>
            <w:tcW w:w="1134" w:type="dxa"/>
          </w:tcPr>
          <w:p w14:paraId="41B56ED8" w14:textId="10E47C2D" w:rsidR="008E5D39" w:rsidRPr="00FE3982" w:rsidRDefault="008E5D39" w:rsidP="002A01C9">
            <w:pPr>
              <w:jc w:val="right"/>
              <w:rPr>
                <w:sz w:val="20"/>
                <w:szCs w:val="20"/>
              </w:rPr>
            </w:pPr>
            <w:r w:rsidRPr="00FE3982">
              <w:rPr>
                <w:sz w:val="20"/>
                <w:szCs w:val="20"/>
              </w:rPr>
              <w:t>9.453</w:t>
            </w:r>
          </w:p>
        </w:tc>
        <w:tc>
          <w:tcPr>
            <w:tcW w:w="2270" w:type="dxa"/>
          </w:tcPr>
          <w:p w14:paraId="686A1A99" w14:textId="4C408E31" w:rsidR="008E5D39" w:rsidRPr="00FE3982" w:rsidRDefault="008E5D39" w:rsidP="004957B0">
            <w:pPr>
              <w:rPr>
                <w:sz w:val="20"/>
                <w:szCs w:val="20"/>
              </w:rPr>
            </w:pPr>
            <w:r w:rsidRPr="00FE3982">
              <w:rPr>
                <w:sz w:val="20"/>
                <w:szCs w:val="20"/>
              </w:rPr>
              <w:t>Welzijn en samenleving</w:t>
            </w:r>
          </w:p>
        </w:tc>
      </w:tr>
      <w:tr w:rsidR="008E5D39" w:rsidRPr="00FE3982" w14:paraId="7EEF11E6" w14:textId="77777777" w:rsidTr="00753BD8">
        <w:tc>
          <w:tcPr>
            <w:tcW w:w="3536" w:type="dxa"/>
          </w:tcPr>
          <w:p w14:paraId="37FDCDA3" w14:textId="6DC177F6" w:rsidR="008E5D39" w:rsidRPr="00FE3982" w:rsidRDefault="00FE3982" w:rsidP="004957B0">
            <w:pPr>
              <w:rPr>
                <w:sz w:val="20"/>
                <w:szCs w:val="20"/>
              </w:rPr>
            </w:pPr>
            <w:r w:rsidRPr="00FE3982">
              <w:rPr>
                <w:sz w:val="20"/>
                <w:szCs w:val="20"/>
              </w:rPr>
              <w:t xml:space="preserve">Impulsproject: </w:t>
            </w:r>
            <w:r w:rsidR="008E5D39" w:rsidRPr="00FE3982">
              <w:rPr>
                <w:sz w:val="20"/>
                <w:szCs w:val="20"/>
              </w:rPr>
              <w:t xml:space="preserve">Toegankelijk speelpleinwerk voor kinderen en jongeren in </w:t>
            </w:r>
            <w:proofErr w:type="spellStart"/>
            <w:r w:rsidR="008E5D39" w:rsidRPr="00FE3982">
              <w:rPr>
                <w:sz w:val="20"/>
                <w:szCs w:val="20"/>
              </w:rPr>
              <w:t>kansarmoede</w:t>
            </w:r>
            <w:proofErr w:type="spellEnd"/>
          </w:p>
        </w:tc>
        <w:tc>
          <w:tcPr>
            <w:tcW w:w="7204" w:type="dxa"/>
          </w:tcPr>
          <w:p w14:paraId="1EC6B08C" w14:textId="6A2151EE" w:rsidR="008E5D39" w:rsidRPr="00FE3982" w:rsidRDefault="008E5D39" w:rsidP="004957B0">
            <w:pPr>
              <w:rPr>
                <w:sz w:val="20"/>
                <w:szCs w:val="20"/>
              </w:rPr>
            </w:pPr>
            <w:r w:rsidRPr="00FE3982">
              <w:rPr>
                <w:sz w:val="20"/>
                <w:szCs w:val="20"/>
              </w:rPr>
              <w:t>VDS - Vlaamse dienst speelpleinwerk</w:t>
            </w:r>
          </w:p>
        </w:tc>
        <w:tc>
          <w:tcPr>
            <w:tcW w:w="1134" w:type="dxa"/>
          </w:tcPr>
          <w:p w14:paraId="476FA587" w14:textId="4C5B2928" w:rsidR="008E5D39" w:rsidRPr="00FE3982" w:rsidRDefault="008E5D39" w:rsidP="002A01C9">
            <w:pPr>
              <w:jc w:val="right"/>
              <w:rPr>
                <w:sz w:val="20"/>
                <w:szCs w:val="20"/>
              </w:rPr>
            </w:pPr>
            <w:r w:rsidRPr="00FE3982">
              <w:rPr>
                <w:sz w:val="20"/>
                <w:szCs w:val="20"/>
              </w:rPr>
              <w:t>13.557</w:t>
            </w:r>
          </w:p>
        </w:tc>
        <w:tc>
          <w:tcPr>
            <w:tcW w:w="2270" w:type="dxa"/>
          </w:tcPr>
          <w:p w14:paraId="212E0E80" w14:textId="0D7C2F2C" w:rsidR="008E5D39" w:rsidRPr="00FE3982" w:rsidRDefault="008E5D39" w:rsidP="004957B0">
            <w:pPr>
              <w:rPr>
                <w:sz w:val="20"/>
                <w:szCs w:val="20"/>
              </w:rPr>
            </w:pPr>
            <w:r w:rsidRPr="00FE3982">
              <w:rPr>
                <w:sz w:val="20"/>
                <w:szCs w:val="20"/>
              </w:rPr>
              <w:t>Welzijn en samenleving</w:t>
            </w:r>
          </w:p>
        </w:tc>
      </w:tr>
      <w:tr w:rsidR="008E5D39" w:rsidRPr="00FE3982" w14:paraId="31581500" w14:textId="77777777" w:rsidTr="00753BD8">
        <w:tc>
          <w:tcPr>
            <w:tcW w:w="3536" w:type="dxa"/>
          </w:tcPr>
          <w:p w14:paraId="38BF6C91" w14:textId="32240E9B" w:rsidR="008E5D39" w:rsidRPr="00FE3982" w:rsidRDefault="00FE3982" w:rsidP="004957B0">
            <w:pPr>
              <w:rPr>
                <w:sz w:val="20"/>
                <w:szCs w:val="20"/>
              </w:rPr>
            </w:pPr>
            <w:r w:rsidRPr="00FE3982">
              <w:rPr>
                <w:sz w:val="20"/>
                <w:szCs w:val="20"/>
              </w:rPr>
              <w:t xml:space="preserve">Impulsproject: </w:t>
            </w:r>
            <w:r w:rsidR="008E5D39" w:rsidRPr="00FE3982">
              <w:rPr>
                <w:sz w:val="20"/>
                <w:szCs w:val="20"/>
              </w:rPr>
              <w:t>Gezinnen steunen gezinnen</w:t>
            </w:r>
          </w:p>
        </w:tc>
        <w:tc>
          <w:tcPr>
            <w:tcW w:w="7204" w:type="dxa"/>
          </w:tcPr>
          <w:p w14:paraId="22B4BB63" w14:textId="6C59734A" w:rsidR="008E5D39" w:rsidRPr="00FE3982" w:rsidRDefault="008E5D39" w:rsidP="004957B0">
            <w:pPr>
              <w:rPr>
                <w:sz w:val="20"/>
                <w:szCs w:val="20"/>
              </w:rPr>
            </w:pPr>
            <w:r w:rsidRPr="00FE3982">
              <w:rPr>
                <w:sz w:val="20"/>
                <w:szCs w:val="20"/>
              </w:rPr>
              <w:t>Gezinsbond vzw</w:t>
            </w:r>
          </w:p>
        </w:tc>
        <w:tc>
          <w:tcPr>
            <w:tcW w:w="1134" w:type="dxa"/>
          </w:tcPr>
          <w:p w14:paraId="0A858E19" w14:textId="1814B212" w:rsidR="008E5D39" w:rsidRPr="00FE3982" w:rsidRDefault="008E5D39" w:rsidP="002A01C9">
            <w:pPr>
              <w:jc w:val="right"/>
              <w:rPr>
                <w:sz w:val="20"/>
                <w:szCs w:val="20"/>
              </w:rPr>
            </w:pPr>
            <w:r w:rsidRPr="00FE3982">
              <w:rPr>
                <w:sz w:val="20"/>
                <w:szCs w:val="20"/>
              </w:rPr>
              <w:t>11.654</w:t>
            </w:r>
          </w:p>
        </w:tc>
        <w:tc>
          <w:tcPr>
            <w:tcW w:w="2270" w:type="dxa"/>
          </w:tcPr>
          <w:p w14:paraId="40A91359" w14:textId="6F65636C" w:rsidR="008E5D39" w:rsidRPr="00FE3982" w:rsidRDefault="008E5D39" w:rsidP="004957B0">
            <w:pPr>
              <w:rPr>
                <w:sz w:val="20"/>
                <w:szCs w:val="20"/>
              </w:rPr>
            </w:pPr>
            <w:r w:rsidRPr="00FE3982">
              <w:rPr>
                <w:sz w:val="20"/>
                <w:szCs w:val="20"/>
              </w:rPr>
              <w:t>Welzijn en samenleving</w:t>
            </w:r>
          </w:p>
        </w:tc>
      </w:tr>
      <w:tr w:rsidR="008E5D39" w:rsidRPr="00FE3982" w14:paraId="2FE19B60" w14:textId="77777777" w:rsidTr="00753BD8">
        <w:tc>
          <w:tcPr>
            <w:tcW w:w="3536" w:type="dxa"/>
          </w:tcPr>
          <w:p w14:paraId="75402473" w14:textId="368CD2E6" w:rsidR="008E5D39" w:rsidRPr="00FE3982" w:rsidRDefault="008E5D39" w:rsidP="002A01C9">
            <w:pPr>
              <w:rPr>
                <w:sz w:val="20"/>
                <w:szCs w:val="20"/>
              </w:rPr>
            </w:pPr>
            <w:r w:rsidRPr="00FE3982">
              <w:rPr>
                <w:sz w:val="20"/>
                <w:szCs w:val="20"/>
              </w:rPr>
              <w:t xml:space="preserve">Woonzorgproject: </w:t>
            </w:r>
            <w:r w:rsidRPr="002A01C9">
              <w:rPr>
                <w:sz w:val="20"/>
                <w:szCs w:val="20"/>
              </w:rPr>
              <w:t>Wonen in Wingene, zorgzame en vitale plattelandsgemeente</w:t>
            </w:r>
            <w:r w:rsidRPr="00FE3982">
              <w:rPr>
                <w:sz w:val="20"/>
                <w:szCs w:val="20"/>
              </w:rPr>
              <w:t xml:space="preserve"> </w:t>
            </w:r>
          </w:p>
        </w:tc>
        <w:tc>
          <w:tcPr>
            <w:tcW w:w="7204" w:type="dxa"/>
          </w:tcPr>
          <w:p w14:paraId="38C34710" w14:textId="4AC3152C" w:rsidR="008E5D39" w:rsidRPr="00FE3982" w:rsidRDefault="002A01C9" w:rsidP="004957B0">
            <w:pPr>
              <w:rPr>
                <w:sz w:val="20"/>
                <w:szCs w:val="20"/>
              </w:rPr>
            </w:pPr>
            <w:r w:rsidRPr="00FE3982">
              <w:rPr>
                <w:sz w:val="20"/>
                <w:szCs w:val="20"/>
              </w:rPr>
              <w:t>doelgroep: alle (kwetsbare) inwoners van Wingene  - doelstellingen: 1) stimuleren van participatie a/h sociaal leven, 2) uitbouwen van een zorgnetwerk, 3) versterken v/d woonzorgcoördinatie – looptijd: 01/11/2012-31/10/2017</w:t>
            </w:r>
          </w:p>
        </w:tc>
        <w:tc>
          <w:tcPr>
            <w:tcW w:w="1134" w:type="dxa"/>
          </w:tcPr>
          <w:p w14:paraId="368A113F" w14:textId="70D5FAE3" w:rsidR="008E5D39" w:rsidRPr="00FE3982" w:rsidRDefault="008E5D39" w:rsidP="002A01C9">
            <w:pPr>
              <w:jc w:val="right"/>
              <w:rPr>
                <w:sz w:val="20"/>
                <w:szCs w:val="20"/>
              </w:rPr>
            </w:pPr>
            <w:r w:rsidRPr="00FE3982">
              <w:rPr>
                <w:sz w:val="20"/>
                <w:szCs w:val="20"/>
              </w:rPr>
              <w:t>30.000</w:t>
            </w:r>
          </w:p>
        </w:tc>
        <w:tc>
          <w:tcPr>
            <w:tcW w:w="2270" w:type="dxa"/>
          </w:tcPr>
          <w:p w14:paraId="69C46EF5" w14:textId="53838451" w:rsidR="008E5D39" w:rsidRPr="00FE3982" w:rsidRDefault="002A01C9" w:rsidP="004957B0">
            <w:pPr>
              <w:rPr>
                <w:sz w:val="20"/>
                <w:szCs w:val="20"/>
              </w:rPr>
            </w:pPr>
            <w:r>
              <w:rPr>
                <w:sz w:val="20"/>
                <w:szCs w:val="20"/>
              </w:rPr>
              <w:t>Welzijn en samenleving</w:t>
            </w:r>
          </w:p>
        </w:tc>
      </w:tr>
      <w:tr w:rsidR="008E5D39" w:rsidRPr="00FE3982" w14:paraId="49C1FCEC" w14:textId="77777777" w:rsidTr="00753BD8">
        <w:tc>
          <w:tcPr>
            <w:tcW w:w="3536" w:type="dxa"/>
          </w:tcPr>
          <w:p w14:paraId="0D7D8CBF" w14:textId="38B13FDC" w:rsidR="008E5D39" w:rsidRPr="002A01C9" w:rsidRDefault="008E5D39" w:rsidP="002A01C9">
            <w:pPr>
              <w:rPr>
                <w:sz w:val="20"/>
                <w:szCs w:val="20"/>
              </w:rPr>
            </w:pPr>
            <w:r w:rsidRPr="002A01C9">
              <w:rPr>
                <w:rFonts w:eastAsia="Times New Roman" w:cs="Times New Roman"/>
                <w:bCs/>
                <w:iCs/>
                <w:color w:val="000000"/>
                <w:sz w:val="20"/>
                <w:szCs w:val="20"/>
                <w:lang w:eastAsia="nl-BE"/>
              </w:rPr>
              <w:t>Woonzorgproject: Zorg Vrij Wonen Zedelgem</w:t>
            </w:r>
            <w:r w:rsidR="002A01C9">
              <w:rPr>
                <w:rFonts w:eastAsia="Times New Roman" w:cs="Times New Roman"/>
                <w:color w:val="000000"/>
                <w:sz w:val="20"/>
                <w:szCs w:val="20"/>
                <w:lang w:eastAsia="nl-BE"/>
              </w:rPr>
              <w:t xml:space="preserve"> </w:t>
            </w:r>
          </w:p>
        </w:tc>
        <w:tc>
          <w:tcPr>
            <w:tcW w:w="7204" w:type="dxa"/>
          </w:tcPr>
          <w:p w14:paraId="248D3469" w14:textId="5FEB9160" w:rsidR="008E5D39" w:rsidRPr="00FE3982" w:rsidRDefault="002A01C9" w:rsidP="004957B0">
            <w:pPr>
              <w:rPr>
                <w:sz w:val="20"/>
                <w:szCs w:val="20"/>
              </w:rPr>
            </w:pPr>
            <w:r w:rsidRPr="00FE3982">
              <w:rPr>
                <w:rFonts w:eastAsia="Times New Roman" w:cs="Times New Roman"/>
                <w:color w:val="000000"/>
                <w:sz w:val="20"/>
                <w:szCs w:val="20"/>
                <w:lang w:eastAsia="nl-BE"/>
              </w:rPr>
              <w:t>doelgroep: kwetsbare inwoners met bijzondere aandacht voor zwakke huurders, senioren, personen met een beperking en ex-gedetineerden -</w:t>
            </w:r>
            <w:r w:rsidRPr="00FE3982">
              <w:rPr>
                <w:rFonts w:eastAsia="Times New Roman" w:cs="Times New Roman"/>
                <w:color w:val="000000"/>
                <w:sz w:val="20"/>
                <w:szCs w:val="20"/>
                <w:u w:val="single"/>
                <w:lang w:eastAsia="nl-BE"/>
              </w:rPr>
              <w:t xml:space="preserve"> doelstellinge</w:t>
            </w:r>
            <w:r w:rsidRPr="00FE3982">
              <w:rPr>
                <w:rFonts w:eastAsia="Times New Roman" w:cs="Times New Roman"/>
                <w:color w:val="000000"/>
                <w:sz w:val="20"/>
                <w:szCs w:val="20"/>
                <w:lang w:eastAsia="nl-BE"/>
              </w:rPr>
              <w:t xml:space="preserve">n: 1) realisatie van een dienstencentrum/ontmoetingsplaats per deelgemeente met een aanbod aan aangepaste en aanpasbare woonvormen in de dichte omgeving, 2) uitbouw van een vrijwilligerswerking, 3) acties ondernemen waarbij afstemming omtrent wonen&amp; </w:t>
            </w:r>
            <w:proofErr w:type="spellStart"/>
            <w:r w:rsidRPr="00FE3982">
              <w:rPr>
                <w:rFonts w:eastAsia="Times New Roman" w:cs="Times New Roman"/>
                <w:color w:val="000000"/>
                <w:sz w:val="20"/>
                <w:szCs w:val="20"/>
                <w:lang w:eastAsia="nl-BE"/>
              </w:rPr>
              <w:t>zorg&amp;welzijn</w:t>
            </w:r>
            <w:proofErr w:type="spellEnd"/>
            <w:r w:rsidRPr="00FE3982">
              <w:rPr>
                <w:rFonts w:eastAsia="Times New Roman" w:cs="Times New Roman"/>
                <w:color w:val="000000"/>
                <w:sz w:val="20"/>
                <w:szCs w:val="20"/>
                <w:lang w:eastAsia="nl-BE"/>
              </w:rPr>
              <w:t xml:space="preserve"> centraal staan, met aandacht voor specifieke doelgroepen -</w:t>
            </w:r>
            <w:r w:rsidRPr="00FE3982">
              <w:rPr>
                <w:rFonts w:eastAsia="Times New Roman" w:cs="Times New Roman"/>
                <w:color w:val="000000"/>
                <w:sz w:val="20"/>
                <w:szCs w:val="20"/>
                <w:u w:val="single"/>
                <w:lang w:eastAsia="nl-BE"/>
              </w:rPr>
              <w:t xml:space="preserve"> looptijd</w:t>
            </w:r>
            <w:r w:rsidRPr="00FE3982">
              <w:rPr>
                <w:rFonts w:eastAsia="Times New Roman" w:cs="Times New Roman"/>
                <w:color w:val="000000"/>
                <w:sz w:val="20"/>
                <w:szCs w:val="20"/>
                <w:lang w:eastAsia="nl-BE"/>
              </w:rPr>
              <w:t>: 01/06/2013 – 31/05/2018</w:t>
            </w:r>
          </w:p>
        </w:tc>
        <w:tc>
          <w:tcPr>
            <w:tcW w:w="1134" w:type="dxa"/>
          </w:tcPr>
          <w:p w14:paraId="58205C63" w14:textId="75925DD9" w:rsidR="008E5D39" w:rsidRPr="00FE3982" w:rsidRDefault="002A01C9" w:rsidP="002A01C9">
            <w:pPr>
              <w:jc w:val="right"/>
              <w:rPr>
                <w:sz w:val="20"/>
                <w:szCs w:val="20"/>
              </w:rPr>
            </w:pPr>
            <w:r>
              <w:rPr>
                <w:rFonts w:eastAsia="Times New Roman" w:cs="Times New Roman"/>
                <w:color w:val="000000"/>
                <w:sz w:val="20"/>
                <w:szCs w:val="20"/>
                <w:lang w:eastAsia="nl-BE"/>
              </w:rPr>
              <w:t xml:space="preserve">30.000 </w:t>
            </w:r>
          </w:p>
        </w:tc>
        <w:tc>
          <w:tcPr>
            <w:tcW w:w="2270" w:type="dxa"/>
          </w:tcPr>
          <w:p w14:paraId="6C851D4D" w14:textId="21C384AA" w:rsidR="008E5D39" w:rsidRPr="00FE3982" w:rsidRDefault="008E5D39" w:rsidP="004957B0">
            <w:pPr>
              <w:rPr>
                <w:sz w:val="20"/>
                <w:szCs w:val="20"/>
              </w:rPr>
            </w:pPr>
            <w:r w:rsidRPr="00FE3982">
              <w:rPr>
                <w:rFonts w:eastAsia="Times New Roman" w:cs="Times New Roman"/>
                <w:color w:val="000000"/>
                <w:sz w:val="20"/>
                <w:szCs w:val="20"/>
                <w:lang w:eastAsia="nl-BE"/>
              </w:rPr>
              <w:t>Welzijn en Samenleving</w:t>
            </w:r>
          </w:p>
        </w:tc>
      </w:tr>
      <w:tr w:rsidR="008E5D39" w:rsidRPr="00FE3982" w14:paraId="40F94C53" w14:textId="77777777" w:rsidTr="00753BD8">
        <w:tc>
          <w:tcPr>
            <w:tcW w:w="3536" w:type="dxa"/>
          </w:tcPr>
          <w:p w14:paraId="3050D131" w14:textId="3D70715E" w:rsidR="008E5D39" w:rsidRPr="002A01C9" w:rsidRDefault="008E5D39" w:rsidP="002A01C9">
            <w:pPr>
              <w:rPr>
                <w:sz w:val="20"/>
                <w:szCs w:val="20"/>
              </w:rPr>
            </w:pPr>
            <w:r w:rsidRPr="002A01C9">
              <w:rPr>
                <w:rFonts w:eastAsia="Times New Roman" w:cs="Times New Roman"/>
                <w:bCs/>
                <w:iCs/>
                <w:color w:val="000000"/>
                <w:sz w:val="20"/>
                <w:szCs w:val="20"/>
                <w:lang w:eastAsia="nl-BE"/>
              </w:rPr>
              <w:t xml:space="preserve">Woonzorgproject: MO2 - zuurstof voor </w:t>
            </w:r>
            <w:proofErr w:type="spellStart"/>
            <w:r w:rsidRPr="002A01C9">
              <w:rPr>
                <w:rFonts w:eastAsia="Times New Roman" w:cs="Times New Roman"/>
                <w:bCs/>
                <w:iCs/>
                <w:color w:val="000000"/>
                <w:sz w:val="20"/>
                <w:szCs w:val="20"/>
                <w:lang w:eastAsia="nl-BE"/>
              </w:rPr>
              <w:t>Moorsele</w:t>
            </w:r>
            <w:proofErr w:type="spellEnd"/>
            <w:r w:rsidR="002A01C9">
              <w:rPr>
                <w:rFonts w:eastAsia="Times New Roman" w:cs="Times New Roman"/>
                <w:color w:val="000000"/>
                <w:sz w:val="20"/>
                <w:szCs w:val="20"/>
                <w:lang w:eastAsia="nl-BE"/>
              </w:rPr>
              <w:t xml:space="preserve"> </w:t>
            </w:r>
          </w:p>
        </w:tc>
        <w:tc>
          <w:tcPr>
            <w:tcW w:w="7204" w:type="dxa"/>
          </w:tcPr>
          <w:p w14:paraId="27760FA8" w14:textId="396F4BB1" w:rsidR="008E5D39" w:rsidRPr="00FE3982" w:rsidRDefault="002A01C9" w:rsidP="004957B0">
            <w:pPr>
              <w:rPr>
                <w:sz w:val="20"/>
                <w:szCs w:val="20"/>
              </w:rPr>
            </w:pPr>
            <w:r w:rsidRPr="00FE3982">
              <w:rPr>
                <w:rFonts w:eastAsia="Times New Roman" w:cs="Times New Roman"/>
                <w:color w:val="000000"/>
                <w:sz w:val="20"/>
                <w:szCs w:val="20"/>
                <w:u w:val="single"/>
                <w:lang w:eastAsia="nl-BE"/>
              </w:rPr>
              <w:t>doelgroep</w:t>
            </w:r>
            <w:r w:rsidRPr="00FE3982">
              <w:rPr>
                <w:rFonts w:eastAsia="Times New Roman" w:cs="Times New Roman"/>
                <w:color w:val="000000"/>
                <w:sz w:val="20"/>
                <w:szCs w:val="20"/>
                <w:lang w:eastAsia="nl-BE"/>
              </w:rPr>
              <w:t xml:space="preserve">: alle (kwetsbare) inwoners van </w:t>
            </w:r>
            <w:proofErr w:type="spellStart"/>
            <w:r w:rsidRPr="00FE3982">
              <w:rPr>
                <w:rFonts w:eastAsia="Times New Roman" w:cs="Times New Roman"/>
                <w:color w:val="000000"/>
                <w:sz w:val="20"/>
                <w:szCs w:val="20"/>
                <w:lang w:eastAsia="nl-BE"/>
              </w:rPr>
              <w:t>Moorsele</w:t>
            </w:r>
            <w:proofErr w:type="spellEnd"/>
            <w:r w:rsidRPr="00FE3982">
              <w:rPr>
                <w:rFonts w:eastAsia="Times New Roman" w:cs="Times New Roman"/>
                <w:color w:val="000000"/>
                <w:sz w:val="20"/>
                <w:szCs w:val="20"/>
                <w:lang w:eastAsia="nl-BE"/>
              </w:rPr>
              <w:t xml:space="preserve"> - </w:t>
            </w:r>
            <w:r w:rsidRPr="00FE3982">
              <w:rPr>
                <w:rFonts w:eastAsia="Times New Roman" w:cs="Times New Roman"/>
                <w:color w:val="000000"/>
                <w:sz w:val="20"/>
                <w:szCs w:val="20"/>
                <w:u w:val="single"/>
                <w:lang w:eastAsia="nl-BE"/>
              </w:rPr>
              <w:t>doelstellingen</w:t>
            </w:r>
            <w:r w:rsidRPr="00FE3982">
              <w:rPr>
                <w:rFonts w:eastAsia="Times New Roman" w:cs="Times New Roman"/>
                <w:color w:val="000000"/>
                <w:sz w:val="20"/>
                <w:szCs w:val="20"/>
                <w:lang w:eastAsia="nl-BE"/>
              </w:rPr>
              <w:t xml:space="preserve">: 1) uitbouwen van wonen op maat, 2) uitbreiding van toegankelijke dienstverlening en uitbouw van een </w:t>
            </w:r>
            <w:proofErr w:type="spellStart"/>
            <w:r w:rsidRPr="00FE3982">
              <w:rPr>
                <w:rFonts w:eastAsia="Times New Roman" w:cs="Times New Roman"/>
                <w:color w:val="000000"/>
                <w:sz w:val="20"/>
                <w:szCs w:val="20"/>
                <w:lang w:eastAsia="nl-BE"/>
              </w:rPr>
              <w:t>dienstoverschrijdend</w:t>
            </w:r>
            <w:proofErr w:type="spellEnd"/>
            <w:r w:rsidRPr="00FE3982">
              <w:rPr>
                <w:rFonts w:eastAsia="Times New Roman" w:cs="Times New Roman"/>
                <w:color w:val="000000"/>
                <w:sz w:val="20"/>
                <w:szCs w:val="20"/>
                <w:lang w:eastAsia="nl-BE"/>
              </w:rPr>
              <w:t xml:space="preserve"> team wonen, zorg en welzijn, 3) uitbouw van sociale netwerken met inzet van sociaal kapitaal - </w:t>
            </w:r>
            <w:r w:rsidRPr="00FE3982">
              <w:rPr>
                <w:rFonts w:eastAsia="Times New Roman" w:cs="Times New Roman"/>
                <w:color w:val="000000"/>
                <w:sz w:val="20"/>
                <w:szCs w:val="20"/>
                <w:u w:val="single"/>
                <w:lang w:eastAsia="nl-BE"/>
              </w:rPr>
              <w:t>looptijd</w:t>
            </w:r>
            <w:r w:rsidRPr="00FE3982">
              <w:rPr>
                <w:rFonts w:eastAsia="Times New Roman" w:cs="Times New Roman"/>
                <w:color w:val="000000"/>
                <w:sz w:val="20"/>
                <w:szCs w:val="20"/>
                <w:lang w:eastAsia="nl-BE"/>
              </w:rPr>
              <w:t>: 01/10/2013 - 30/09/2018</w:t>
            </w:r>
          </w:p>
        </w:tc>
        <w:tc>
          <w:tcPr>
            <w:tcW w:w="1134" w:type="dxa"/>
          </w:tcPr>
          <w:p w14:paraId="7743651D" w14:textId="7C5FB2CE" w:rsidR="008E5D39" w:rsidRPr="00FE3982" w:rsidRDefault="002A01C9" w:rsidP="002A01C9">
            <w:pPr>
              <w:jc w:val="right"/>
              <w:rPr>
                <w:sz w:val="20"/>
                <w:szCs w:val="20"/>
              </w:rPr>
            </w:pPr>
            <w:r>
              <w:rPr>
                <w:rFonts w:eastAsia="Times New Roman" w:cs="Times New Roman"/>
                <w:color w:val="000000"/>
                <w:sz w:val="20"/>
                <w:szCs w:val="20"/>
                <w:lang w:eastAsia="nl-BE"/>
              </w:rPr>
              <w:t xml:space="preserve">30.000  </w:t>
            </w:r>
          </w:p>
        </w:tc>
        <w:tc>
          <w:tcPr>
            <w:tcW w:w="2270" w:type="dxa"/>
          </w:tcPr>
          <w:p w14:paraId="6F8AF581" w14:textId="5556BB8D" w:rsidR="008E5D39" w:rsidRPr="00FE3982" w:rsidRDefault="008E5D39" w:rsidP="004957B0">
            <w:pPr>
              <w:rPr>
                <w:sz w:val="20"/>
                <w:szCs w:val="20"/>
              </w:rPr>
            </w:pPr>
            <w:r w:rsidRPr="00FE3982">
              <w:rPr>
                <w:rFonts w:eastAsia="Times New Roman" w:cs="Times New Roman"/>
                <w:color w:val="000000"/>
                <w:sz w:val="20"/>
                <w:szCs w:val="20"/>
                <w:lang w:eastAsia="nl-BE"/>
              </w:rPr>
              <w:t>Welzijn en Samenleving</w:t>
            </w:r>
          </w:p>
        </w:tc>
      </w:tr>
      <w:tr w:rsidR="008E5D39" w:rsidRPr="00FE3982" w14:paraId="3A6469F1" w14:textId="77777777" w:rsidTr="002A01C9">
        <w:tc>
          <w:tcPr>
            <w:tcW w:w="3536" w:type="dxa"/>
            <w:shd w:val="clear" w:color="auto" w:fill="D9D9D9" w:themeFill="background1" w:themeFillShade="D9"/>
          </w:tcPr>
          <w:p w14:paraId="020722D0" w14:textId="0C43638C" w:rsidR="008E5D39" w:rsidRPr="00FE3982" w:rsidRDefault="008E5D39" w:rsidP="004957B0">
            <w:pPr>
              <w:rPr>
                <w:rFonts w:eastAsia="Times New Roman" w:cs="Times New Roman"/>
                <w:b/>
                <w:bCs/>
                <w:iCs/>
                <w:color w:val="000000"/>
                <w:sz w:val="20"/>
                <w:szCs w:val="20"/>
                <w:lang w:eastAsia="nl-BE"/>
              </w:rPr>
            </w:pPr>
            <w:r w:rsidRPr="00FE3982">
              <w:rPr>
                <w:rFonts w:eastAsia="Times New Roman" w:cs="Times New Roman"/>
                <w:b/>
                <w:bCs/>
                <w:iCs/>
                <w:color w:val="000000"/>
                <w:sz w:val="20"/>
                <w:szCs w:val="20"/>
                <w:lang w:eastAsia="nl-BE"/>
              </w:rPr>
              <w:t>Totaal eenmalige middelen (</w:t>
            </w:r>
            <w:r w:rsidR="002A01C9">
              <w:rPr>
                <w:rFonts w:eastAsia="Times New Roman" w:cs="Times New Roman"/>
                <w:b/>
                <w:bCs/>
                <w:iCs/>
                <w:color w:val="000000"/>
                <w:sz w:val="20"/>
                <w:szCs w:val="20"/>
                <w:lang w:eastAsia="nl-BE"/>
              </w:rPr>
              <w:t xml:space="preserve">laatste saldo’s </w:t>
            </w:r>
            <w:r w:rsidRPr="00FE3982">
              <w:rPr>
                <w:rFonts w:eastAsia="Times New Roman" w:cs="Times New Roman"/>
                <w:b/>
                <w:bCs/>
                <w:iCs/>
                <w:color w:val="000000"/>
                <w:sz w:val="20"/>
                <w:szCs w:val="20"/>
                <w:lang w:eastAsia="nl-BE"/>
              </w:rPr>
              <w:t>impulssubsidie en woonzorgprojecten)</w:t>
            </w:r>
          </w:p>
        </w:tc>
        <w:tc>
          <w:tcPr>
            <w:tcW w:w="7204" w:type="dxa"/>
            <w:shd w:val="clear" w:color="auto" w:fill="D9D9D9" w:themeFill="background1" w:themeFillShade="D9"/>
          </w:tcPr>
          <w:p w14:paraId="66CF24A8" w14:textId="77777777" w:rsidR="008E5D39" w:rsidRPr="00FE3982" w:rsidRDefault="008E5D39" w:rsidP="004957B0">
            <w:pPr>
              <w:rPr>
                <w:sz w:val="20"/>
                <w:szCs w:val="20"/>
              </w:rPr>
            </w:pPr>
          </w:p>
        </w:tc>
        <w:tc>
          <w:tcPr>
            <w:tcW w:w="1134" w:type="dxa"/>
            <w:shd w:val="clear" w:color="auto" w:fill="D9D9D9" w:themeFill="background1" w:themeFillShade="D9"/>
          </w:tcPr>
          <w:p w14:paraId="33BE297C" w14:textId="1DE82598" w:rsidR="008E5D39" w:rsidRPr="002A01C9" w:rsidRDefault="002A01C9" w:rsidP="002A01C9">
            <w:pPr>
              <w:jc w:val="right"/>
              <w:rPr>
                <w:rFonts w:eastAsia="Times New Roman" w:cs="Times New Roman"/>
                <w:b/>
                <w:color w:val="000000"/>
                <w:sz w:val="20"/>
                <w:szCs w:val="20"/>
                <w:lang w:eastAsia="nl-BE"/>
              </w:rPr>
            </w:pPr>
            <w:r>
              <w:rPr>
                <w:rFonts w:eastAsia="Times New Roman" w:cs="Times New Roman"/>
                <w:b/>
                <w:color w:val="000000"/>
                <w:sz w:val="20"/>
                <w:szCs w:val="20"/>
                <w:lang w:eastAsia="nl-BE"/>
              </w:rPr>
              <w:t>54</w:t>
            </w:r>
            <w:r w:rsidR="00DC0C76">
              <w:rPr>
                <w:rFonts w:eastAsia="Times New Roman" w:cs="Times New Roman"/>
                <w:b/>
                <w:color w:val="000000"/>
                <w:sz w:val="20"/>
                <w:szCs w:val="20"/>
                <w:lang w:eastAsia="nl-BE"/>
              </w:rPr>
              <w:t>1</w:t>
            </w:r>
            <w:r>
              <w:rPr>
                <w:rFonts w:eastAsia="Times New Roman" w:cs="Times New Roman"/>
                <w:b/>
                <w:color w:val="000000"/>
                <w:sz w:val="20"/>
                <w:szCs w:val="20"/>
                <w:lang w:eastAsia="nl-BE"/>
              </w:rPr>
              <w:t>.819</w:t>
            </w:r>
          </w:p>
        </w:tc>
        <w:tc>
          <w:tcPr>
            <w:tcW w:w="2270" w:type="dxa"/>
            <w:shd w:val="clear" w:color="auto" w:fill="D9D9D9" w:themeFill="background1" w:themeFillShade="D9"/>
          </w:tcPr>
          <w:p w14:paraId="214A4C78" w14:textId="77777777" w:rsidR="008E5D39" w:rsidRPr="00FE3982" w:rsidRDefault="008E5D39" w:rsidP="004957B0">
            <w:pPr>
              <w:rPr>
                <w:rFonts w:eastAsia="Times New Roman" w:cs="Times New Roman"/>
                <w:color w:val="000000"/>
                <w:sz w:val="20"/>
                <w:szCs w:val="20"/>
                <w:lang w:eastAsia="nl-BE"/>
              </w:rPr>
            </w:pPr>
          </w:p>
        </w:tc>
      </w:tr>
    </w:tbl>
    <w:p w14:paraId="0F6E7BF0" w14:textId="77777777" w:rsidR="00B40907" w:rsidRDefault="00B40907" w:rsidP="004957B0">
      <w:pPr>
        <w:spacing w:after="0"/>
        <w:rPr>
          <w:b/>
          <w:u w:val="single"/>
        </w:rPr>
      </w:pPr>
    </w:p>
    <w:tbl>
      <w:tblPr>
        <w:tblStyle w:val="Tabelraster"/>
        <w:tblW w:w="0" w:type="auto"/>
        <w:tblLook w:val="04A0" w:firstRow="1" w:lastRow="0" w:firstColumn="1" w:lastColumn="0" w:noHBand="0" w:noVBand="1"/>
      </w:tblPr>
      <w:tblGrid>
        <w:gridCol w:w="3499"/>
        <w:gridCol w:w="7110"/>
        <w:gridCol w:w="1129"/>
        <w:gridCol w:w="2256"/>
      </w:tblGrid>
      <w:tr w:rsidR="008E5D39" w:rsidRPr="00314D46" w14:paraId="3B088E57" w14:textId="77777777" w:rsidTr="006D5F57">
        <w:tc>
          <w:tcPr>
            <w:tcW w:w="3499" w:type="dxa"/>
          </w:tcPr>
          <w:p w14:paraId="0B800442" w14:textId="36328C86" w:rsidR="008E5D39" w:rsidRPr="00314D46" w:rsidRDefault="00314D46" w:rsidP="00DC0C76">
            <w:pPr>
              <w:rPr>
                <w:b/>
                <w:sz w:val="20"/>
                <w:szCs w:val="20"/>
              </w:rPr>
            </w:pPr>
            <w:r>
              <w:rPr>
                <w:b/>
                <w:sz w:val="20"/>
                <w:szCs w:val="20"/>
              </w:rPr>
              <w:t>T</w:t>
            </w:r>
            <w:r w:rsidR="008E5D39" w:rsidRPr="00314D46">
              <w:rPr>
                <w:b/>
                <w:sz w:val="20"/>
                <w:szCs w:val="20"/>
              </w:rPr>
              <w:t>e continueren engagementen (</w:t>
            </w:r>
            <w:r w:rsidR="00DC0C76">
              <w:rPr>
                <w:b/>
                <w:sz w:val="20"/>
                <w:szCs w:val="20"/>
                <w:u w:val="single"/>
              </w:rPr>
              <w:t>terugkerende</w:t>
            </w:r>
            <w:r w:rsidR="008E5D39" w:rsidRPr="00314D46">
              <w:rPr>
                <w:b/>
                <w:sz w:val="20"/>
                <w:szCs w:val="20"/>
                <w:u w:val="single"/>
              </w:rPr>
              <w:t xml:space="preserve"> subsidies</w:t>
            </w:r>
            <w:r w:rsidR="008E5D39" w:rsidRPr="00314D46">
              <w:rPr>
                <w:b/>
                <w:sz w:val="20"/>
                <w:szCs w:val="20"/>
              </w:rPr>
              <w:t>)</w:t>
            </w:r>
          </w:p>
        </w:tc>
        <w:tc>
          <w:tcPr>
            <w:tcW w:w="7110" w:type="dxa"/>
          </w:tcPr>
          <w:p w14:paraId="492FFD37" w14:textId="5D49A6C5" w:rsidR="008E5D39" w:rsidRPr="00314D46" w:rsidRDefault="008E5D39" w:rsidP="004957B0">
            <w:pPr>
              <w:rPr>
                <w:b/>
                <w:sz w:val="20"/>
                <w:szCs w:val="20"/>
                <w:u w:val="single"/>
              </w:rPr>
            </w:pPr>
          </w:p>
        </w:tc>
        <w:tc>
          <w:tcPr>
            <w:tcW w:w="1129" w:type="dxa"/>
          </w:tcPr>
          <w:p w14:paraId="51120B62" w14:textId="58DF1650" w:rsidR="008E5D39" w:rsidRPr="00314D46" w:rsidRDefault="008E5D39" w:rsidP="004957B0">
            <w:pPr>
              <w:rPr>
                <w:b/>
                <w:sz w:val="20"/>
                <w:szCs w:val="20"/>
                <w:u w:val="single"/>
              </w:rPr>
            </w:pPr>
            <w:r w:rsidRPr="00314D46">
              <w:rPr>
                <w:b/>
                <w:sz w:val="20"/>
                <w:szCs w:val="20"/>
              </w:rPr>
              <w:t>Bedrag</w:t>
            </w:r>
          </w:p>
        </w:tc>
        <w:tc>
          <w:tcPr>
            <w:tcW w:w="2256" w:type="dxa"/>
          </w:tcPr>
          <w:p w14:paraId="3C4B97BA" w14:textId="0167DAE6" w:rsidR="008E5D39" w:rsidRPr="00314D46" w:rsidRDefault="008E5D39" w:rsidP="004957B0">
            <w:pPr>
              <w:rPr>
                <w:b/>
                <w:sz w:val="20"/>
                <w:szCs w:val="20"/>
                <w:u w:val="single"/>
              </w:rPr>
            </w:pPr>
            <w:r w:rsidRPr="00314D46">
              <w:rPr>
                <w:b/>
                <w:sz w:val="20"/>
                <w:szCs w:val="20"/>
              </w:rPr>
              <w:t>Continuerende entiteit</w:t>
            </w:r>
          </w:p>
        </w:tc>
      </w:tr>
      <w:tr w:rsidR="00A263C6" w:rsidRPr="00314D46" w14:paraId="714D4ACA" w14:textId="77777777" w:rsidTr="006D5F57">
        <w:tc>
          <w:tcPr>
            <w:tcW w:w="3499" w:type="dxa"/>
          </w:tcPr>
          <w:p w14:paraId="52497C4A" w14:textId="38AD1B17" w:rsidR="00A263C6" w:rsidRPr="00314D46" w:rsidRDefault="00A263C6" w:rsidP="004957B0">
            <w:pPr>
              <w:rPr>
                <w:b/>
                <w:sz w:val="20"/>
                <w:szCs w:val="20"/>
                <w:u w:val="single"/>
              </w:rPr>
            </w:pPr>
            <w:proofErr w:type="spellStart"/>
            <w:r w:rsidRPr="00314D46">
              <w:rPr>
                <w:sz w:val="20"/>
                <w:szCs w:val="20"/>
              </w:rPr>
              <w:t>Westrov</w:t>
            </w:r>
            <w:proofErr w:type="spellEnd"/>
          </w:p>
        </w:tc>
        <w:tc>
          <w:tcPr>
            <w:tcW w:w="7110" w:type="dxa"/>
          </w:tcPr>
          <w:p w14:paraId="6832172B" w14:textId="63F51520" w:rsidR="00A263C6" w:rsidRPr="00314D46" w:rsidRDefault="00A263C6" w:rsidP="004957B0">
            <w:pPr>
              <w:rPr>
                <w:b/>
                <w:sz w:val="20"/>
                <w:szCs w:val="20"/>
                <w:u w:val="single"/>
              </w:rPr>
            </w:pPr>
            <w:r w:rsidRPr="00314D46">
              <w:rPr>
                <w:sz w:val="20"/>
                <w:szCs w:val="20"/>
              </w:rPr>
              <w:t>ondersteuning Straathoekwerk</w:t>
            </w:r>
          </w:p>
        </w:tc>
        <w:tc>
          <w:tcPr>
            <w:tcW w:w="1129" w:type="dxa"/>
          </w:tcPr>
          <w:p w14:paraId="64AFC93A" w14:textId="4C384950" w:rsidR="00A263C6" w:rsidRPr="00314D46" w:rsidRDefault="00A263C6" w:rsidP="00DC0C76">
            <w:pPr>
              <w:jc w:val="right"/>
              <w:rPr>
                <w:b/>
                <w:sz w:val="20"/>
                <w:szCs w:val="20"/>
                <w:u w:val="single"/>
              </w:rPr>
            </w:pPr>
            <w:r w:rsidRPr="00314D46">
              <w:rPr>
                <w:sz w:val="20"/>
                <w:szCs w:val="20"/>
              </w:rPr>
              <w:t>75.000</w:t>
            </w:r>
          </w:p>
        </w:tc>
        <w:tc>
          <w:tcPr>
            <w:tcW w:w="2256" w:type="dxa"/>
          </w:tcPr>
          <w:p w14:paraId="46C79288" w14:textId="39812696" w:rsidR="00A263C6" w:rsidRPr="00314D46" w:rsidRDefault="00DC0C76" w:rsidP="004957B0">
            <w:pPr>
              <w:rPr>
                <w:b/>
                <w:sz w:val="20"/>
                <w:szCs w:val="20"/>
                <w:u w:val="single"/>
              </w:rPr>
            </w:pPr>
            <w:r>
              <w:rPr>
                <w:sz w:val="20"/>
                <w:szCs w:val="20"/>
              </w:rPr>
              <w:t>Welzijn en Samenleving</w:t>
            </w:r>
            <w:r w:rsidR="00A263C6" w:rsidRPr="00314D46">
              <w:rPr>
                <w:sz w:val="20"/>
                <w:szCs w:val="20"/>
              </w:rPr>
              <w:t xml:space="preserve"> </w:t>
            </w:r>
          </w:p>
        </w:tc>
      </w:tr>
      <w:tr w:rsidR="00E9559A" w:rsidRPr="00314D46" w14:paraId="34C1AA0A" w14:textId="77777777" w:rsidTr="006D5F57">
        <w:tc>
          <w:tcPr>
            <w:tcW w:w="3499" w:type="dxa"/>
          </w:tcPr>
          <w:p w14:paraId="4E28192D" w14:textId="10C4D634" w:rsidR="00E9559A" w:rsidRPr="00124C5C" w:rsidRDefault="00E9559A" w:rsidP="00E9559A">
            <w:pPr>
              <w:rPr>
                <w:sz w:val="20"/>
                <w:szCs w:val="20"/>
              </w:rPr>
            </w:pPr>
            <w:r w:rsidRPr="00124C5C">
              <w:rPr>
                <w:rFonts w:eastAsia="Times New Roman" w:cs="Times New Roman"/>
                <w:color w:val="000000"/>
                <w:sz w:val="20"/>
                <w:szCs w:val="20"/>
                <w:lang w:eastAsia="nl-BE"/>
              </w:rPr>
              <w:t>TAO/De Link</w:t>
            </w:r>
          </w:p>
        </w:tc>
        <w:tc>
          <w:tcPr>
            <w:tcW w:w="7110" w:type="dxa"/>
          </w:tcPr>
          <w:p w14:paraId="735AABE9" w14:textId="08C3A2B2" w:rsidR="00E9559A" w:rsidRPr="00124C5C" w:rsidRDefault="00E9559A" w:rsidP="00E9559A">
            <w:pPr>
              <w:rPr>
                <w:sz w:val="20"/>
                <w:szCs w:val="20"/>
              </w:rPr>
            </w:pPr>
            <w:r w:rsidRPr="00124C5C">
              <w:rPr>
                <w:rFonts w:eastAsia="Times New Roman" w:cs="Times New Roman"/>
                <w:color w:val="000000"/>
                <w:sz w:val="20"/>
                <w:szCs w:val="20"/>
                <w:lang w:eastAsia="nl-BE"/>
              </w:rPr>
              <w:t>ervaringsdeskundige armoede</w:t>
            </w:r>
          </w:p>
        </w:tc>
        <w:tc>
          <w:tcPr>
            <w:tcW w:w="1129" w:type="dxa"/>
          </w:tcPr>
          <w:p w14:paraId="7881FE4E" w14:textId="54454561" w:rsidR="00E9559A" w:rsidRPr="00124C5C" w:rsidRDefault="00E9559A" w:rsidP="00E9559A">
            <w:pPr>
              <w:jc w:val="right"/>
              <w:rPr>
                <w:sz w:val="20"/>
                <w:szCs w:val="20"/>
              </w:rPr>
            </w:pPr>
            <w:r w:rsidRPr="00124C5C">
              <w:rPr>
                <w:rFonts w:eastAsia="Times New Roman" w:cs="Times New Roman"/>
                <w:color w:val="000000"/>
                <w:sz w:val="20"/>
                <w:szCs w:val="20"/>
                <w:lang w:eastAsia="nl-BE"/>
              </w:rPr>
              <w:t>25.000</w:t>
            </w:r>
          </w:p>
        </w:tc>
        <w:tc>
          <w:tcPr>
            <w:tcW w:w="2256" w:type="dxa"/>
          </w:tcPr>
          <w:p w14:paraId="2E05EF7F" w14:textId="56C3B695" w:rsidR="00E9559A" w:rsidRPr="00124C5C" w:rsidRDefault="00E9559A" w:rsidP="00E9559A">
            <w:pPr>
              <w:rPr>
                <w:sz w:val="20"/>
                <w:szCs w:val="20"/>
              </w:rPr>
            </w:pPr>
            <w:r w:rsidRPr="00124C5C">
              <w:rPr>
                <w:sz w:val="20"/>
                <w:szCs w:val="20"/>
              </w:rPr>
              <w:t>Welzijn en Samenleving</w:t>
            </w:r>
          </w:p>
        </w:tc>
      </w:tr>
      <w:tr w:rsidR="00A263C6" w:rsidRPr="00314D46" w14:paraId="7E20AB67" w14:textId="77777777" w:rsidTr="006D5F57">
        <w:tc>
          <w:tcPr>
            <w:tcW w:w="3499" w:type="dxa"/>
          </w:tcPr>
          <w:p w14:paraId="3D3B09FD" w14:textId="230A0B8A" w:rsidR="00A263C6" w:rsidRPr="00314D46" w:rsidRDefault="00A263C6" w:rsidP="004957B0">
            <w:pPr>
              <w:rPr>
                <w:b/>
                <w:sz w:val="20"/>
                <w:szCs w:val="20"/>
                <w:u w:val="single"/>
              </w:rPr>
            </w:pPr>
            <w:r w:rsidRPr="00314D46">
              <w:rPr>
                <w:sz w:val="20"/>
                <w:szCs w:val="20"/>
              </w:rPr>
              <w:t>Antennepunt De Sleutel</w:t>
            </w:r>
          </w:p>
        </w:tc>
        <w:tc>
          <w:tcPr>
            <w:tcW w:w="7110" w:type="dxa"/>
          </w:tcPr>
          <w:p w14:paraId="1CFB0A40" w14:textId="53697583" w:rsidR="00A263C6" w:rsidRPr="00314D46" w:rsidRDefault="00A263C6" w:rsidP="004957B0">
            <w:pPr>
              <w:rPr>
                <w:b/>
                <w:sz w:val="20"/>
                <w:szCs w:val="20"/>
                <w:u w:val="single"/>
              </w:rPr>
            </w:pPr>
            <w:r w:rsidRPr="00314D46">
              <w:rPr>
                <w:sz w:val="20"/>
                <w:szCs w:val="20"/>
              </w:rPr>
              <w:t>drughulpverlening</w:t>
            </w:r>
          </w:p>
        </w:tc>
        <w:tc>
          <w:tcPr>
            <w:tcW w:w="1129" w:type="dxa"/>
          </w:tcPr>
          <w:p w14:paraId="65C4FCD5" w14:textId="0FCE0E44" w:rsidR="00A263C6" w:rsidRPr="00314D46" w:rsidRDefault="00A263C6" w:rsidP="00DC0C76">
            <w:pPr>
              <w:jc w:val="right"/>
              <w:rPr>
                <w:b/>
                <w:sz w:val="20"/>
                <w:szCs w:val="20"/>
                <w:u w:val="single"/>
              </w:rPr>
            </w:pPr>
            <w:r w:rsidRPr="00314D46">
              <w:rPr>
                <w:sz w:val="20"/>
                <w:szCs w:val="20"/>
              </w:rPr>
              <w:t>15.000</w:t>
            </w:r>
          </w:p>
        </w:tc>
        <w:tc>
          <w:tcPr>
            <w:tcW w:w="2256" w:type="dxa"/>
          </w:tcPr>
          <w:p w14:paraId="51247170" w14:textId="4B41E116" w:rsidR="00A263C6" w:rsidRPr="00314D46" w:rsidRDefault="00DC0C76" w:rsidP="004957B0">
            <w:pPr>
              <w:rPr>
                <w:b/>
                <w:sz w:val="20"/>
                <w:szCs w:val="20"/>
                <w:u w:val="single"/>
              </w:rPr>
            </w:pPr>
            <w:r>
              <w:rPr>
                <w:sz w:val="20"/>
                <w:szCs w:val="20"/>
              </w:rPr>
              <w:t>Zorg en Gezondheid</w:t>
            </w:r>
          </w:p>
        </w:tc>
      </w:tr>
      <w:tr w:rsidR="00A263C6" w:rsidRPr="00314D46" w14:paraId="2C9B8956" w14:textId="77777777" w:rsidTr="006D5F57">
        <w:tc>
          <w:tcPr>
            <w:tcW w:w="3499" w:type="dxa"/>
          </w:tcPr>
          <w:p w14:paraId="465C86D4" w14:textId="53756738" w:rsidR="00A263C6" w:rsidRPr="00314D46" w:rsidRDefault="00A263C6" w:rsidP="004957B0">
            <w:pPr>
              <w:rPr>
                <w:b/>
                <w:sz w:val="20"/>
                <w:szCs w:val="20"/>
                <w:u w:val="single"/>
              </w:rPr>
            </w:pPr>
            <w:r w:rsidRPr="00314D46">
              <w:rPr>
                <w:sz w:val="20"/>
                <w:szCs w:val="20"/>
              </w:rPr>
              <w:t>MSOC</w:t>
            </w:r>
          </w:p>
        </w:tc>
        <w:tc>
          <w:tcPr>
            <w:tcW w:w="7110" w:type="dxa"/>
          </w:tcPr>
          <w:p w14:paraId="66AD48F5" w14:textId="5A05AA15" w:rsidR="00A263C6" w:rsidRPr="00314D46" w:rsidRDefault="00A263C6" w:rsidP="004957B0">
            <w:pPr>
              <w:rPr>
                <w:b/>
                <w:sz w:val="20"/>
                <w:szCs w:val="20"/>
                <w:u w:val="single"/>
              </w:rPr>
            </w:pPr>
            <w:r w:rsidRPr="00314D46">
              <w:rPr>
                <w:sz w:val="20"/>
                <w:szCs w:val="20"/>
              </w:rPr>
              <w:t>drughulpverlening</w:t>
            </w:r>
          </w:p>
        </w:tc>
        <w:tc>
          <w:tcPr>
            <w:tcW w:w="1129" w:type="dxa"/>
          </w:tcPr>
          <w:p w14:paraId="20D4C5F5" w14:textId="265AC032" w:rsidR="00A263C6" w:rsidRPr="00314D46" w:rsidRDefault="00A263C6" w:rsidP="00DC0C76">
            <w:pPr>
              <w:jc w:val="right"/>
              <w:rPr>
                <w:b/>
                <w:sz w:val="20"/>
                <w:szCs w:val="20"/>
                <w:u w:val="single"/>
              </w:rPr>
            </w:pPr>
            <w:r w:rsidRPr="00314D46">
              <w:rPr>
                <w:sz w:val="20"/>
                <w:szCs w:val="20"/>
              </w:rPr>
              <w:t>110.000</w:t>
            </w:r>
          </w:p>
        </w:tc>
        <w:tc>
          <w:tcPr>
            <w:tcW w:w="2256" w:type="dxa"/>
          </w:tcPr>
          <w:p w14:paraId="1DBB1183" w14:textId="33FCAFDD" w:rsidR="00A263C6" w:rsidRPr="00314D46" w:rsidRDefault="00DC0C76" w:rsidP="004957B0">
            <w:pPr>
              <w:rPr>
                <w:b/>
                <w:sz w:val="20"/>
                <w:szCs w:val="20"/>
                <w:u w:val="single"/>
              </w:rPr>
            </w:pPr>
            <w:r>
              <w:rPr>
                <w:sz w:val="20"/>
                <w:szCs w:val="20"/>
              </w:rPr>
              <w:t>Zorg en Gezondheid</w:t>
            </w:r>
          </w:p>
        </w:tc>
      </w:tr>
      <w:tr w:rsidR="00A263C6" w:rsidRPr="00314D46" w14:paraId="042534AC" w14:textId="77777777" w:rsidTr="006D5F57">
        <w:tc>
          <w:tcPr>
            <w:tcW w:w="3499" w:type="dxa"/>
          </w:tcPr>
          <w:p w14:paraId="65F06B4D" w14:textId="51C703F3" w:rsidR="00A263C6" w:rsidRPr="00314D46" w:rsidRDefault="00A263C6" w:rsidP="004957B0">
            <w:pPr>
              <w:rPr>
                <w:b/>
                <w:sz w:val="20"/>
                <w:szCs w:val="20"/>
                <w:u w:val="single"/>
              </w:rPr>
            </w:pPr>
            <w:proofErr w:type="spellStart"/>
            <w:r w:rsidRPr="00314D46">
              <w:rPr>
                <w:sz w:val="20"/>
                <w:szCs w:val="20"/>
              </w:rPr>
              <w:t>Leif</w:t>
            </w:r>
            <w:proofErr w:type="spellEnd"/>
          </w:p>
        </w:tc>
        <w:tc>
          <w:tcPr>
            <w:tcW w:w="7110" w:type="dxa"/>
          </w:tcPr>
          <w:p w14:paraId="5351589D" w14:textId="5AEF6F7F" w:rsidR="00A263C6" w:rsidRPr="00314D46" w:rsidRDefault="00A263C6" w:rsidP="004957B0">
            <w:pPr>
              <w:rPr>
                <w:b/>
                <w:sz w:val="20"/>
                <w:szCs w:val="20"/>
                <w:u w:val="single"/>
              </w:rPr>
            </w:pPr>
            <w:r w:rsidRPr="00314D46">
              <w:rPr>
                <w:sz w:val="20"/>
                <w:szCs w:val="20"/>
              </w:rPr>
              <w:t>uitbouw werking in West-Vlaanderen</w:t>
            </w:r>
          </w:p>
        </w:tc>
        <w:tc>
          <w:tcPr>
            <w:tcW w:w="1129" w:type="dxa"/>
          </w:tcPr>
          <w:p w14:paraId="72C17199" w14:textId="2E955366" w:rsidR="00A263C6" w:rsidRPr="00314D46" w:rsidRDefault="00A263C6" w:rsidP="00DC0C76">
            <w:pPr>
              <w:jc w:val="right"/>
              <w:rPr>
                <w:b/>
                <w:sz w:val="20"/>
                <w:szCs w:val="20"/>
                <w:u w:val="single"/>
              </w:rPr>
            </w:pPr>
            <w:r w:rsidRPr="00314D46">
              <w:rPr>
                <w:sz w:val="20"/>
                <w:szCs w:val="20"/>
              </w:rPr>
              <w:t>75.000</w:t>
            </w:r>
          </w:p>
        </w:tc>
        <w:tc>
          <w:tcPr>
            <w:tcW w:w="2256" w:type="dxa"/>
          </w:tcPr>
          <w:p w14:paraId="022FF060" w14:textId="0F8860CB" w:rsidR="00A263C6" w:rsidRPr="00314D46" w:rsidRDefault="00DC0C76" w:rsidP="004957B0">
            <w:pPr>
              <w:rPr>
                <w:b/>
                <w:sz w:val="20"/>
                <w:szCs w:val="20"/>
                <w:u w:val="single"/>
              </w:rPr>
            </w:pPr>
            <w:r>
              <w:rPr>
                <w:sz w:val="20"/>
                <w:szCs w:val="20"/>
              </w:rPr>
              <w:t>Zorg en Gezondheid</w:t>
            </w:r>
          </w:p>
        </w:tc>
      </w:tr>
      <w:tr w:rsidR="00D26C99" w:rsidRPr="00314D46" w14:paraId="3251F1E7" w14:textId="77777777" w:rsidTr="006D5F57">
        <w:tc>
          <w:tcPr>
            <w:tcW w:w="3499" w:type="dxa"/>
          </w:tcPr>
          <w:p w14:paraId="22625AE4" w14:textId="18137995" w:rsidR="00D26C99" w:rsidRPr="00314D46" w:rsidRDefault="00D26C99" w:rsidP="004957B0">
            <w:pPr>
              <w:rPr>
                <w:b/>
                <w:sz w:val="20"/>
                <w:szCs w:val="20"/>
                <w:u w:val="single"/>
              </w:rPr>
            </w:pPr>
            <w:r w:rsidRPr="00314D46">
              <w:rPr>
                <w:sz w:val="20"/>
                <w:szCs w:val="20"/>
              </w:rPr>
              <w:t>Digitaal netwerk kortverblijven</w:t>
            </w:r>
          </w:p>
        </w:tc>
        <w:tc>
          <w:tcPr>
            <w:tcW w:w="7110" w:type="dxa"/>
          </w:tcPr>
          <w:p w14:paraId="3245B456" w14:textId="2A371EEF" w:rsidR="00D26C99" w:rsidRPr="00314D46" w:rsidRDefault="00D26C99" w:rsidP="004957B0">
            <w:pPr>
              <w:rPr>
                <w:b/>
                <w:sz w:val="20"/>
                <w:szCs w:val="20"/>
                <w:u w:val="single"/>
              </w:rPr>
            </w:pPr>
          </w:p>
        </w:tc>
        <w:tc>
          <w:tcPr>
            <w:tcW w:w="1129" w:type="dxa"/>
          </w:tcPr>
          <w:p w14:paraId="372417D4" w14:textId="1092ACE0" w:rsidR="00D26C99" w:rsidRPr="00314D46" w:rsidRDefault="00C471E8" w:rsidP="00DC0C76">
            <w:pPr>
              <w:jc w:val="right"/>
              <w:rPr>
                <w:b/>
                <w:sz w:val="20"/>
                <w:szCs w:val="20"/>
                <w:u w:val="single"/>
              </w:rPr>
            </w:pPr>
            <w:r w:rsidRPr="00314D46">
              <w:rPr>
                <w:sz w:val="20"/>
                <w:szCs w:val="20"/>
              </w:rPr>
              <w:t>1.100</w:t>
            </w:r>
          </w:p>
        </w:tc>
        <w:tc>
          <w:tcPr>
            <w:tcW w:w="2256" w:type="dxa"/>
          </w:tcPr>
          <w:p w14:paraId="7EB2F445" w14:textId="646C1B6D" w:rsidR="00D26C99" w:rsidRPr="00314D46" w:rsidRDefault="00DC0C76" w:rsidP="004957B0">
            <w:pPr>
              <w:rPr>
                <w:b/>
                <w:sz w:val="20"/>
                <w:szCs w:val="20"/>
                <w:u w:val="single"/>
              </w:rPr>
            </w:pPr>
            <w:r>
              <w:rPr>
                <w:sz w:val="20"/>
                <w:szCs w:val="20"/>
              </w:rPr>
              <w:t>Zorg en Gezondheid</w:t>
            </w:r>
          </w:p>
        </w:tc>
      </w:tr>
      <w:tr w:rsidR="008E5D39" w:rsidRPr="00314D46" w14:paraId="29014351" w14:textId="77777777" w:rsidTr="006D5F57">
        <w:tc>
          <w:tcPr>
            <w:tcW w:w="3499" w:type="dxa"/>
            <w:shd w:val="clear" w:color="auto" w:fill="D9D9D9" w:themeFill="background1" w:themeFillShade="D9"/>
          </w:tcPr>
          <w:p w14:paraId="0CBA080F" w14:textId="2C99A070" w:rsidR="008E5D39" w:rsidRPr="00314D46" w:rsidRDefault="00C471E8" w:rsidP="00DC0C76">
            <w:pPr>
              <w:rPr>
                <w:b/>
                <w:sz w:val="20"/>
                <w:szCs w:val="20"/>
              </w:rPr>
            </w:pPr>
            <w:r w:rsidRPr="00314D46">
              <w:rPr>
                <w:b/>
                <w:sz w:val="20"/>
                <w:szCs w:val="20"/>
              </w:rPr>
              <w:t xml:space="preserve">Totaal </w:t>
            </w:r>
            <w:r w:rsidR="00DC0C76">
              <w:rPr>
                <w:b/>
                <w:sz w:val="20"/>
                <w:szCs w:val="20"/>
              </w:rPr>
              <w:t>terugkerende</w:t>
            </w:r>
            <w:r w:rsidRPr="00314D46">
              <w:rPr>
                <w:b/>
                <w:sz w:val="20"/>
                <w:szCs w:val="20"/>
              </w:rPr>
              <w:t xml:space="preserve"> subsidies</w:t>
            </w:r>
          </w:p>
        </w:tc>
        <w:tc>
          <w:tcPr>
            <w:tcW w:w="7110" w:type="dxa"/>
            <w:shd w:val="clear" w:color="auto" w:fill="D9D9D9" w:themeFill="background1" w:themeFillShade="D9"/>
          </w:tcPr>
          <w:p w14:paraId="57D3D275" w14:textId="77777777" w:rsidR="008E5D39" w:rsidRPr="00314D46" w:rsidRDefault="008E5D39" w:rsidP="004957B0">
            <w:pPr>
              <w:rPr>
                <w:b/>
                <w:sz w:val="20"/>
                <w:szCs w:val="20"/>
              </w:rPr>
            </w:pPr>
          </w:p>
        </w:tc>
        <w:tc>
          <w:tcPr>
            <w:tcW w:w="1129" w:type="dxa"/>
            <w:shd w:val="clear" w:color="auto" w:fill="D9D9D9" w:themeFill="background1" w:themeFillShade="D9"/>
          </w:tcPr>
          <w:p w14:paraId="743DB661" w14:textId="47A3A51D" w:rsidR="008E5D39" w:rsidRPr="00314D46" w:rsidRDefault="0039746E" w:rsidP="00DC0C76">
            <w:pPr>
              <w:jc w:val="right"/>
              <w:rPr>
                <w:b/>
                <w:sz w:val="20"/>
                <w:szCs w:val="20"/>
              </w:rPr>
            </w:pPr>
            <w:r>
              <w:rPr>
                <w:b/>
                <w:sz w:val="20"/>
                <w:szCs w:val="20"/>
              </w:rPr>
              <w:t>301</w:t>
            </w:r>
            <w:r w:rsidR="00DC0C76">
              <w:rPr>
                <w:b/>
                <w:sz w:val="20"/>
                <w:szCs w:val="20"/>
              </w:rPr>
              <w:t>.100</w:t>
            </w:r>
          </w:p>
        </w:tc>
        <w:tc>
          <w:tcPr>
            <w:tcW w:w="2256" w:type="dxa"/>
            <w:shd w:val="clear" w:color="auto" w:fill="D9D9D9" w:themeFill="background1" w:themeFillShade="D9"/>
          </w:tcPr>
          <w:p w14:paraId="7E8AAC4F" w14:textId="77777777" w:rsidR="008E5D39" w:rsidRPr="00314D46" w:rsidRDefault="008E5D39" w:rsidP="004957B0">
            <w:pPr>
              <w:rPr>
                <w:b/>
                <w:sz w:val="20"/>
                <w:szCs w:val="20"/>
              </w:rPr>
            </w:pPr>
          </w:p>
        </w:tc>
      </w:tr>
    </w:tbl>
    <w:p w14:paraId="3C729A9A" w14:textId="77777777" w:rsidR="00982ECA" w:rsidRPr="00F3110C" w:rsidRDefault="004957B0">
      <w:pPr>
        <w:rPr>
          <w:b/>
          <w:u w:val="single"/>
        </w:rPr>
      </w:pPr>
      <w:r w:rsidRPr="00F3110C">
        <w:rPr>
          <w:b/>
          <w:u w:val="single"/>
        </w:rPr>
        <w:lastRenderedPageBreak/>
        <w:t>Provincie Oost- Vlaanderen:</w:t>
      </w:r>
    </w:p>
    <w:tbl>
      <w:tblPr>
        <w:tblStyle w:val="Tabelraster"/>
        <w:tblW w:w="14029" w:type="dxa"/>
        <w:tblLook w:val="04A0" w:firstRow="1" w:lastRow="0" w:firstColumn="1" w:lastColumn="0" w:noHBand="0" w:noVBand="1"/>
      </w:tblPr>
      <w:tblGrid>
        <w:gridCol w:w="10627"/>
        <w:gridCol w:w="1134"/>
        <w:gridCol w:w="2268"/>
      </w:tblGrid>
      <w:tr w:rsidR="00FC659D" w:rsidRPr="004D08BD" w14:paraId="5705BEE5" w14:textId="77777777" w:rsidTr="00FC659D">
        <w:tc>
          <w:tcPr>
            <w:tcW w:w="10627" w:type="dxa"/>
          </w:tcPr>
          <w:p w14:paraId="13A1E45C" w14:textId="77777777" w:rsidR="00FC659D" w:rsidRPr="004D08BD" w:rsidRDefault="008B6C53" w:rsidP="00997D23">
            <w:pPr>
              <w:rPr>
                <w:rFonts w:cstheme="minorHAnsi"/>
                <w:b/>
                <w:sz w:val="20"/>
                <w:szCs w:val="20"/>
              </w:rPr>
            </w:pPr>
            <w:r w:rsidRPr="004D08BD">
              <w:rPr>
                <w:rFonts w:cstheme="minorHAnsi"/>
                <w:b/>
                <w:sz w:val="20"/>
                <w:szCs w:val="20"/>
              </w:rPr>
              <w:t>Te continueren engagementen</w:t>
            </w:r>
          </w:p>
        </w:tc>
        <w:tc>
          <w:tcPr>
            <w:tcW w:w="1134" w:type="dxa"/>
          </w:tcPr>
          <w:p w14:paraId="44C24BCD" w14:textId="77777777" w:rsidR="00FC659D" w:rsidRPr="004D08BD" w:rsidRDefault="00FC659D" w:rsidP="00997D23">
            <w:pPr>
              <w:rPr>
                <w:rFonts w:cstheme="minorHAnsi"/>
                <w:b/>
                <w:sz w:val="20"/>
                <w:szCs w:val="20"/>
              </w:rPr>
            </w:pPr>
            <w:r w:rsidRPr="004D08BD">
              <w:rPr>
                <w:rFonts w:cstheme="minorHAnsi"/>
                <w:b/>
                <w:sz w:val="20"/>
                <w:szCs w:val="20"/>
              </w:rPr>
              <w:t>Bedrag</w:t>
            </w:r>
          </w:p>
        </w:tc>
        <w:tc>
          <w:tcPr>
            <w:tcW w:w="2268" w:type="dxa"/>
          </w:tcPr>
          <w:p w14:paraId="6CE2E205" w14:textId="77777777" w:rsidR="00FC659D" w:rsidRPr="004D08BD" w:rsidRDefault="00FC659D" w:rsidP="00997D23">
            <w:pPr>
              <w:rPr>
                <w:rFonts w:cstheme="minorHAnsi"/>
                <w:b/>
                <w:sz w:val="20"/>
                <w:szCs w:val="20"/>
              </w:rPr>
            </w:pPr>
            <w:r w:rsidRPr="004D08BD">
              <w:rPr>
                <w:rFonts w:cstheme="minorHAnsi"/>
                <w:b/>
                <w:sz w:val="20"/>
                <w:szCs w:val="20"/>
              </w:rPr>
              <w:t>Continuerende Entiteit</w:t>
            </w:r>
          </w:p>
        </w:tc>
      </w:tr>
      <w:tr w:rsidR="00FC659D" w:rsidRPr="004D08BD" w14:paraId="65CF1467" w14:textId="77777777" w:rsidTr="00FC659D">
        <w:tc>
          <w:tcPr>
            <w:tcW w:w="10627" w:type="dxa"/>
          </w:tcPr>
          <w:p w14:paraId="12793262" w14:textId="77777777" w:rsidR="00FC659D" w:rsidRPr="004D08BD" w:rsidRDefault="00FC659D" w:rsidP="00997D23">
            <w:pPr>
              <w:rPr>
                <w:rFonts w:cstheme="minorHAnsi"/>
                <w:sz w:val="20"/>
                <w:szCs w:val="20"/>
              </w:rPr>
            </w:pPr>
            <w:r w:rsidRPr="004D08BD">
              <w:rPr>
                <w:rFonts w:cstheme="minorHAnsi"/>
                <w:sz w:val="20"/>
                <w:szCs w:val="20"/>
              </w:rPr>
              <w:t>Vzw Samenlevingsopbouw Oost-Vlaanderen: bovenlokale netwerkvorming tussen organisaties die met kansarmen werken</w:t>
            </w:r>
          </w:p>
        </w:tc>
        <w:tc>
          <w:tcPr>
            <w:tcW w:w="1134" w:type="dxa"/>
          </w:tcPr>
          <w:p w14:paraId="4E8E8F40" w14:textId="77777777" w:rsidR="00FC659D" w:rsidRPr="004D08BD" w:rsidRDefault="00FC659D" w:rsidP="004D08BD">
            <w:pPr>
              <w:jc w:val="right"/>
              <w:rPr>
                <w:rFonts w:cstheme="minorHAnsi"/>
                <w:sz w:val="20"/>
                <w:szCs w:val="20"/>
              </w:rPr>
            </w:pPr>
            <w:r w:rsidRPr="004D08BD">
              <w:rPr>
                <w:rFonts w:cstheme="minorHAnsi"/>
                <w:sz w:val="20"/>
                <w:szCs w:val="20"/>
              </w:rPr>
              <w:t>55.000</w:t>
            </w:r>
          </w:p>
        </w:tc>
        <w:tc>
          <w:tcPr>
            <w:tcW w:w="2268" w:type="dxa"/>
          </w:tcPr>
          <w:p w14:paraId="4E1A6630" w14:textId="77777777" w:rsidR="00FC659D" w:rsidRPr="004D08BD" w:rsidRDefault="00FC659D" w:rsidP="00997D23">
            <w:pPr>
              <w:rPr>
                <w:rFonts w:cstheme="minorHAnsi"/>
                <w:sz w:val="20"/>
                <w:szCs w:val="20"/>
              </w:rPr>
            </w:pPr>
            <w:r w:rsidRPr="004D08BD">
              <w:rPr>
                <w:rFonts w:cstheme="minorHAnsi"/>
                <w:sz w:val="20"/>
                <w:szCs w:val="20"/>
              </w:rPr>
              <w:t>Welzijn en Samenleving</w:t>
            </w:r>
          </w:p>
        </w:tc>
      </w:tr>
      <w:tr w:rsidR="00FC659D" w:rsidRPr="004D08BD" w14:paraId="137DFA73" w14:textId="77777777" w:rsidTr="00FC659D">
        <w:tc>
          <w:tcPr>
            <w:tcW w:w="10627" w:type="dxa"/>
          </w:tcPr>
          <w:p w14:paraId="544EB2DF" w14:textId="77777777" w:rsidR="00FC659D" w:rsidRPr="004D08BD" w:rsidRDefault="00FC659D" w:rsidP="00997D23">
            <w:pPr>
              <w:rPr>
                <w:rFonts w:cstheme="minorHAnsi"/>
                <w:sz w:val="20"/>
                <w:szCs w:val="20"/>
              </w:rPr>
            </w:pPr>
            <w:r w:rsidRPr="004D08BD">
              <w:rPr>
                <w:rFonts w:cstheme="minorHAnsi"/>
                <w:sz w:val="20"/>
                <w:szCs w:val="20"/>
              </w:rPr>
              <w:t>Intergemeentelijke drugpunten: a) Drugpunt SMAK: 7.112 €</w:t>
            </w:r>
          </w:p>
          <w:p w14:paraId="6A30EDB9" w14:textId="77777777" w:rsidR="00FC659D" w:rsidRPr="004D08BD" w:rsidRDefault="00FC659D" w:rsidP="00997D23">
            <w:pPr>
              <w:rPr>
                <w:rFonts w:cstheme="minorHAnsi"/>
                <w:sz w:val="20"/>
                <w:szCs w:val="20"/>
              </w:rPr>
            </w:pPr>
            <w:r w:rsidRPr="004D08BD">
              <w:rPr>
                <w:rFonts w:cstheme="minorHAnsi"/>
                <w:sz w:val="20"/>
                <w:szCs w:val="20"/>
              </w:rPr>
              <w:t xml:space="preserve">                                                           b) Drugpunt Leie &amp; Schelde: 19.121 €</w:t>
            </w:r>
          </w:p>
          <w:p w14:paraId="721CD4CE" w14:textId="77777777" w:rsidR="00FC659D" w:rsidRPr="004D08BD" w:rsidRDefault="00FC659D" w:rsidP="00997D23">
            <w:pPr>
              <w:pStyle w:val="Lijstalinea"/>
              <w:ind w:left="1440"/>
              <w:contextualSpacing w:val="0"/>
              <w:rPr>
                <w:rFonts w:cstheme="minorHAnsi"/>
                <w:sz w:val="20"/>
                <w:szCs w:val="20"/>
              </w:rPr>
            </w:pPr>
            <w:r w:rsidRPr="004D08BD">
              <w:rPr>
                <w:rFonts w:cstheme="minorHAnsi"/>
                <w:sz w:val="20"/>
                <w:szCs w:val="20"/>
              </w:rPr>
              <w:t xml:space="preserve">                           c) Drugpunt </w:t>
            </w:r>
            <w:proofErr w:type="spellStart"/>
            <w:r w:rsidRPr="004D08BD">
              <w:rPr>
                <w:rFonts w:cstheme="minorHAnsi"/>
                <w:sz w:val="20"/>
                <w:szCs w:val="20"/>
              </w:rPr>
              <w:t>Rhode</w:t>
            </w:r>
            <w:proofErr w:type="spellEnd"/>
            <w:r w:rsidRPr="004D08BD">
              <w:rPr>
                <w:rFonts w:cstheme="minorHAnsi"/>
                <w:sz w:val="20"/>
                <w:szCs w:val="20"/>
              </w:rPr>
              <w:t xml:space="preserve"> &amp; Schelde: 16.740 €</w:t>
            </w:r>
          </w:p>
          <w:p w14:paraId="571CD3AD" w14:textId="77777777" w:rsidR="00FC659D" w:rsidRPr="004D08BD" w:rsidRDefault="00FC659D" w:rsidP="00997D23">
            <w:pPr>
              <w:pStyle w:val="Lijstalinea"/>
              <w:ind w:left="1440"/>
              <w:contextualSpacing w:val="0"/>
              <w:rPr>
                <w:rFonts w:cstheme="minorHAnsi"/>
                <w:sz w:val="20"/>
                <w:szCs w:val="20"/>
              </w:rPr>
            </w:pPr>
            <w:r w:rsidRPr="004D08BD">
              <w:rPr>
                <w:rFonts w:cstheme="minorHAnsi"/>
                <w:sz w:val="20"/>
                <w:szCs w:val="20"/>
              </w:rPr>
              <w:t xml:space="preserve">                           d) Drugpunt Lokeren-Zele-Berlare: 19.056 €</w:t>
            </w:r>
          </w:p>
          <w:p w14:paraId="07F182F8" w14:textId="77777777" w:rsidR="00FC659D" w:rsidRPr="004D08BD" w:rsidRDefault="00FC659D" w:rsidP="00997D23">
            <w:pPr>
              <w:pStyle w:val="Lijstalinea"/>
              <w:ind w:left="1440"/>
              <w:contextualSpacing w:val="0"/>
              <w:rPr>
                <w:rFonts w:cstheme="minorHAnsi"/>
                <w:sz w:val="20"/>
                <w:szCs w:val="20"/>
              </w:rPr>
            </w:pPr>
            <w:r w:rsidRPr="004D08BD">
              <w:rPr>
                <w:rFonts w:cstheme="minorHAnsi"/>
                <w:sz w:val="20"/>
                <w:szCs w:val="20"/>
              </w:rPr>
              <w:t xml:space="preserve">                           e) Drugpunt Wetteren – Laarne – Wichelen: 12.245 €</w:t>
            </w:r>
          </w:p>
          <w:p w14:paraId="573A25E1" w14:textId="77777777" w:rsidR="00FC659D" w:rsidRPr="004D08BD" w:rsidRDefault="00FC659D" w:rsidP="00997D23">
            <w:pPr>
              <w:pStyle w:val="Lijstalinea"/>
              <w:ind w:left="1440"/>
              <w:contextualSpacing w:val="0"/>
              <w:rPr>
                <w:rFonts w:cstheme="minorHAnsi"/>
                <w:sz w:val="20"/>
                <w:szCs w:val="20"/>
              </w:rPr>
            </w:pPr>
            <w:r w:rsidRPr="004D08BD">
              <w:rPr>
                <w:rFonts w:cstheme="minorHAnsi"/>
                <w:sz w:val="20"/>
                <w:szCs w:val="20"/>
              </w:rPr>
              <w:t xml:space="preserve">                           f) Drugpunt Waas: 51.627 €</w:t>
            </w:r>
          </w:p>
          <w:p w14:paraId="0BB7A1B5" w14:textId="77777777" w:rsidR="00FC659D" w:rsidRDefault="00FC659D" w:rsidP="00997D23">
            <w:pPr>
              <w:pStyle w:val="Lijstalinea"/>
              <w:ind w:left="1440"/>
              <w:contextualSpacing w:val="0"/>
              <w:rPr>
                <w:rFonts w:cstheme="minorHAnsi"/>
                <w:sz w:val="20"/>
                <w:szCs w:val="20"/>
              </w:rPr>
            </w:pPr>
            <w:r w:rsidRPr="004D08BD">
              <w:rPr>
                <w:rFonts w:cstheme="minorHAnsi"/>
                <w:sz w:val="20"/>
                <w:szCs w:val="20"/>
              </w:rPr>
              <w:t xml:space="preserve">                           g) Drugpunt Assenede – Evergem: 12.214 €</w:t>
            </w:r>
          </w:p>
          <w:p w14:paraId="40777EAB" w14:textId="77777777" w:rsidR="003C14B2" w:rsidRPr="00E018C1" w:rsidRDefault="003C14B2" w:rsidP="00997D23">
            <w:pPr>
              <w:pStyle w:val="Lijstalinea"/>
              <w:ind w:left="1440"/>
              <w:contextualSpacing w:val="0"/>
              <w:rPr>
                <w:rFonts w:cstheme="minorHAnsi"/>
                <w:sz w:val="20"/>
                <w:szCs w:val="20"/>
              </w:rPr>
            </w:pPr>
            <w:r w:rsidRPr="003C14B2">
              <w:rPr>
                <w:rFonts w:cstheme="minorHAnsi"/>
                <w:color w:val="00B050"/>
                <w:sz w:val="20"/>
                <w:szCs w:val="20"/>
              </w:rPr>
              <w:t xml:space="preserve">                           </w:t>
            </w:r>
            <w:r w:rsidRPr="00E018C1">
              <w:rPr>
                <w:rFonts w:cstheme="minorHAnsi"/>
                <w:sz w:val="20"/>
                <w:szCs w:val="20"/>
              </w:rPr>
              <w:t xml:space="preserve">h) Drugpunt </w:t>
            </w:r>
            <w:proofErr w:type="spellStart"/>
            <w:r w:rsidRPr="00E018C1">
              <w:rPr>
                <w:rFonts w:cstheme="minorHAnsi"/>
                <w:sz w:val="20"/>
                <w:szCs w:val="20"/>
              </w:rPr>
              <w:t>Puyenbroeck</w:t>
            </w:r>
            <w:proofErr w:type="spellEnd"/>
            <w:r w:rsidRPr="00E018C1">
              <w:rPr>
                <w:rFonts w:cstheme="minorHAnsi"/>
                <w:sz w:val="20"/>
                <w:szCs w:val="20"/>
              </w:rPr>
              <w:t xml:space="preserve"> (gemeenten Lochristi, Moerbeke, Wachtebeke en Zelzate; is in </w:t>
            </w:r>
          </w:p>
          <w:p w14:paraId="6CCC1502" w14:textId="2C08DC1A" w:rsidR="003C14B2" w:rsidRPr="004D08BD" w:rsidRDefault="003C14B2" w:rsidP="00997D23">
            <w:pPr>
              <w:pStyle w:val="Lijstalinea"/>
              <w:ind w:left="1440"/>
              <w:contextualSpacing w:val="0"/>
              <w:rPr>
                <w:rFonts w:cstheme="minorHAnsi"/>
                <w:color w:val="002060"/>
                <w:sz w:val="20"/>
                <w:szCs w:val="20"/>
              </w:rPr>
            </w:pPr>
            <w:r w:rsidRPr="00E018C1">
              <w:rPr>
                <w:rFonts w:cstheme="minorHAnsi"/>
                <w:sz w:val="20"/>
                <w:szCs w:val="20"/>
              </w:rPr>
              <w:t xml:space="preserve">                           voorbereiding, besluitvorming volgt binnenkort): 12.188</w:t>
            </w:r>
          </w:p>
        </w:tc>
        <w:tc>
          <w:tcPr>
            <w:tcW w:w="1134" w:type="dxa"/>
          </w:tcPr>
          <w:p w14:paraId="6C4ED99F" w14:textId="1880B0F4" w:rsidR="00FC659D" w:rsidRPr="004D08BD" w:rsidRDefault="003C14B2" w:rsidP="004D08BD">
            <w:pPr>
              <w:jc w:val="right"/>
              <w:rPr>
                <w:rFonts w:cstheme="minorHAnsi"/>
                <w:sz w:val="20"/>
                <w:szCs w:val="20"/>
              </w:rPr>
            </w:pPr>
            <w:r w:rsidRPr="00E018C1">
              <w:rPr>
                <w:rFonts w:cstheme="minorHAnsi"/>
                <w:sz w:val="20"/>
                <w:szCs w:val="20"/>
              </w:rPr>
              <w:t>150.303</w:t>
            </w:r>
          </w:p>
        </w:tc>
        <w:tc>
          <w:tcPr>
            <w:tcW w:w="2268" w:type="dxa"/>
          </w:tcPr>
          <w:p w14:paraId="27FF982F" w14:textId="77777777" w:rsidR="00FC659D" w:rsidRPr="004D08BD" w:rsidRDefault="00FC659D" w:rsidP="00997D23">
            <w:pPr>
              <w:rPr>
                <w:rFonts w:cstheme="minorHAnsi"/>
                <w:sz w:val="20"/>
                <w:szCs w:val="20"/>
              </w:rPr>
            </w:pPr>
            <w:r w:rsidRPr="004D08BD">
              <w:rPr>
                <w:rFonts w:cstheme="minorHAnsi"/>
                <w:sz w:val="20"/>
                <w:szCs w:val="20"/>
              </w:rPr>
              <w:t>Zorg en Gezondheid</w:t>
            </w:r>
          </w:p>
        </w:tc>
      </w:tr>
      <w:tr w:rsidR="00FC659D" w:rsidRPr="004D08BD" w14:paraId="612911FF" w14:textId="77777777" w:rsidTr="00FC659D">
        <w:tc>
          <w:tcPr>
            <w:tcW w:w="10627" w:type="dxa"/>
          </w:tcPr>
          <w:p w14:paraId="62FDCA2B" w14:textId="77777777" w:rsidR="00FC659D" w:rsidRPr="004D08BD" w:rsidRDefault="00FC659D" w:rsidP="00997D23">
            <w:pPr>
              <w:rPr>
                <w:rFonts w:cstheme="minorHAnsi"/>
                <w:sz w:val="20"/>
                <w:szCs w:val="20"/>
              </w:rPr>
            </w:pPr>
            <w:r w:rsidRPr="004D08BD">
              <w:rPr>
                <w:rFonts w:cstheme="minorHAnsi"/>
                <w:sz w:val="20"/>
                <w:szCs w:val="20"/>
              </w:rPr>
              <w:t>Vzw POPOVGGZ: ondersteuning netwerk zorgcircuit middelenmisbruik</w:t>
            </w:r>
          </w:p>
        </w:tc>
        <w:tc>
          <w:tcPr>
            <w:tcW w:w="1134" w:type="dxa"/>
          </w:tcPr>
          <w:p w14:paraId="3D41BCE5" w14:textId="77777777" w:rsidR="00FC659D" w:rsidRPr="004D08BD" w:rsidRDefault="00FC659D" w:rsidP="004D08BD">
            <w:pPr>
              <w:jc w:val="right"/>
              <w:rPr>
                <w:rFonts w:cstheme="minorHAnsi"/>
                <w:sz w:val="20"/>
                <w:szCs w:val="20"/>
              </w:rPr>
            </w:pPr>
            <w:r w:rsidRPr="004D08BD">
              <w:rPr>
                <w:rFonts w:cstheme="minorHAnsi"/>
                <w:sz w:val="20"/>
                <w:szCs w:val="20"/>
              </w:rPr>
              <w:t>60.500</w:t>
            </w:r>
          </w:p>
        </w:tc>
        <w:tc>
          <w:tcPr>
            <w:tcW w:w="2268" w:type="dxa"/>
          </w:tcPr>
          <w:p w14:paraId="1DF87EE6" w14:textId="77777777" w:rsidR="00FC659D" w:rsidRPr="004D08BD" w:rsidRDefault="00FC659D" w:rsidP="00997D23">
            <w:pPr>
              <w:rPr>
                <w:rFonts w:cstheme="minorHAnsi"/>
                <w:sz w:val="20"/>
                <w:szCs w:val="20"/>
              </w:rPr>
            </w:pPr>
            <w:r w:rsidRPr="004D08BD">
              <w:rPr>
                <w:rFonts w:cstheme="minorHAnsi"/>
                <w:sz w:val="20"/>
                <w:szCs w:val="20"/>
              </w:rPr>
              <w:t>Zorg en Gezondheid</w:t>
            </w:r>
          </w:p>
        </w:tc>
      </w:tr>
      <w:tr w:rsidR="00FC659D" w:rsidRPr="004D08BD" w14:paraId="01F778D8" w14:textId="77777777" w:rsidTr="00FC659D">
        <w:tc>
          <w:tcPr>
            <w:tcW w:w="10627" w:type="dxa"/>
          </w:tcPr>
          <w:p w14:paraId="1ABE6223" w14:textId="77777777" w:rsidR="00FC659D" w:rsidRPr="004D08BD" w:rsidRDefault="00FC659D" w:rsidP="00997D23">
            <w:pPr>
              <w:rPr>
                <w:rFonts w:cstheme="minorHAnsi"/>
                <w:sz w:val="20"/>
                <w:szCs w:val="20"/>
              </w:rPr>
            </w:pPr>
            <w:r w:rsidRPr="004D08BD">
              <w:rPr>
                <w:rFonts w:cstheme="minorHAnsi"/>
                <w:sz w:val="20"/>
                <w:szCs w:val="20"/>
              </w:rPr>
              <w:t>Intergemeentelijke samenwerkingen in het kader van laagdrempelige medisch-sociale hulpverlening drugsverslaafden:</w:t>
            </w:r>
          </w:p>
          <w:p w14:paraId="14C7A632" w14:textId="77777777" w:rsidR="00FC659D" w:rsidRPr="004D08BD" w:rsidRDefault="00FC659D" w:rsidP="00997D23">
            <w:pPr>
              <w:pStyle w:val="Lijstalinea"/>
              <w:numPr>
                <w:ilvl w:val="1"/>
                <w:numId w:val="1"/>
              </w:numPr>
              <w:contextualSpacing w:val="0"/>
              <w:rPr>
                <w:rFonts w:cstheme="minorHAnsi"/>
                <w:sz w:val="20"/>
                <w:szCs w:val="20"/>
              </w:rPr>
            </w:pPr>
            <w:r w:rsidRPr="004D08BD">
              <w:rPr>
                <w:rFonts w:cstheme="minorHAnsi"/>
                <w:sz w:val="20"/>
                <w:szCs w:val="20"/>
              </w:rPr>
              <w:t>Lokeren - Zele: 11.273 €</w:t>
            </w:r>
          </w:p>
          <w:p w14:paraId="4A3F7899" w14:textId="77777777" w:rsidR="00FC659D" w:rsidRPr="004D08BD" w:rsidRDefault="00FC659D" w:rsidP="00997D23">
            <w:pPr>
              <w:pStyle w:val="Lijstalinea"/>
              <w:numPr>
                <w:ilvl w:val="1"/>
                <w:numId w:val="1"/>
              </w:numPr>
              <w:contextualSpacing w:val="0"/>
              <w:rPr>
                <w:rFonts w:cstheme="minorHAnsi"/>
                <w:sz w:val="20"/>
                <w:szCs w:val="20"/>
              </w:rPr>
            </w:pPr>
            <w:r w:rsidRPr="004D08BD">
              <w:rPr>
                <w:rFonts w:cstheme="minorHAnsi"/>
                <w:sz w:val="20"/>
                <w:szCs w:val="20"/>
              </w:rPr>
              <w:t>Sint-Niklaas: 8.754 €</w:t>
            </w:r>
          </w:p>
          <w:p w14:paraId="00025469" w14:textId="77777777" w:rsidR="00FC659D" w:rsidRPr="004D08BD" w:rsidRDefault="00FC659D" w:rsidP="00997D23">
            <w:pPr>
              <w:pStyle w:val="Lijstalinea"/>
              <w:numPr>
                <w:ilvl w:val="1"/>
                <w:numId w:val="1"/>
              </w:numPr>
              <w:contextualSpacing w:val="0"/>
              <w:rPr>
                <w:rFonts w:cstheme="minorHAnsi"/>
                <w:sz w:val="20"/>
                <w:szCs w:val="20"/>
              </w:rPr>
            </w:pPr>
            <w:r w:rsidRPr="004D08BD">
              <w:rPr>
                <w:rFonts w:cstheme="minorHAnsi"/>
                <w:sz w:val="20"/>
                <w:szCs w:val="20"/>
              </w:rPr>
              <w:t>Geraardsbergen: 11.273 €</w:t>
            </w:r>
          </w:p>
        </w:tc>
        <w:tc>
          <w:tcPr>
            <w:tcW w:w="1134" w:type="dxa"/>
          </w:tcPr>
          <w:p w14:paraId="746CF6EA" w14:textId="77777777" w:rsidR="00FC659D" w:rsidRPr="004D08BD" w:rsidRDefault="00FC659D" w:rsidP="004D08BD">
            <w:pPr>
              <w:jc w:val="right"/>
              <w:rPr>
                <w:rFonts w:cstheme="minorHAnsi"/>
                <w:sz w:val="20"/>
                <w:szCs w:val="20"/>
              </w:rPr>
            </w:pPr>
            <w:r w:rsidRPr="004D08BD">
              <w:rPr>
                <w:rFonts w:cstheme="minorHAnsi"/>
                <w:sz w:val="20"/>
                <w:szCs w:val="20"/>
              </w:rPr>
              <w:t>31.300</w:t>
            </w:r>
          </w:p>
        </w:tc>
        <w:tc>
          <w:tcPr>
            <w:tcW w:w="2268" w:type="dxa"/>
          </w:tcPr>
          <w:p w14:paraId="134966BF" w14:textId="77777777" w:rsidR="00FC659D" w:rsidRPr="004D08BD" w:rsidRDefault="00FC659D" w:rsidP="00997D23">
            <w:pPr>
              <w:rPr>
                <w:rFonts w:cstheme="minorHAnsi"/>
                <w:sz w:val="20"/>
                <w:szCs w:val="20"/>
              </w:rPr>
            </w:pPr>
            <w:r w:rsidRPr="004D08BD">
              <w:rPr>
                <w:rFonts w:cstheme="minorHAnsi"/>
                <w:sz w:val="20"/>
                <w:szCs w:val="20"/>
              </w:rPr>
              <w:t>Zorg en Gezondheid</w:t>
            </w:r>
          </w:p>
        </w:tc>
      </w:tr>
      <w:tr w:rsidR="00FC659D" w:rsidRPr="004D08BD" w14:paraId="51E2FC93" w14:textId="77777777" w:rsidTr="00FC659D">
        <w:tc>
          <w:tcPr>
            <w:tcW w:w="10627" w:type="dxa"/>
          </w:tcPr>
          <w:p w14:paraId="0DE3A693" w14:textId="54FF79B2" w:rsidR="00FC659D" w:rsidRPr="004D08BD" w:rsidRDefault="004D08BD" w:rsidP="00997D23">
            <w:pPr>
              <w:rPr>
                <w:rFonts w:cstheme="minorHAnsi"/>
                <w:sz w:val="20"/>
                <w:szCs w:val="20"/>
              </w:rPr>
            </w:pPr>
            <w:r>
              <w:rPr>
                <w:rFonts w:cstheme="minorHAnsi"/>
                <w:sz w:val="20"/>
                <w:szCs w:val="20"/>
              </w:rPr>
              <w:t xml:space="preserve">Vereffeningsfonds: </w:t>
            </w:r>
          </w:p>
        </w:tc>
        <w:tc>
          <w:tcPr>
            <w:tcW w:w="1134" w:type="dxa"/>
          </w:tcPr>
          <w:p w14:paraId="717A2068" w14:textId="77777777" w:rsidR="00FC659D" w:rsidRPr="004D08BD" w:rsidRDefault="00FC659D" w:rsidP="004D08BD">
            <w:pPr>
              <w:jc w:val="right"/>
              <w:rPr>
                <w:rFonts w:cstheme="minorHAnsi"/>
                <w:sz w:val="20"/>
                <w:szCs w:val="20"/>
              </w:rPr>
            </w:pPr>
            <w:r w:rsidRPr="004D08BD">
              <w:rPr>
                <w:rFonts w:cstheme="minorHAnsi"/>
                <w:sz w:val="20"/>
                <w:szCs w:val="20"/>
              </w:rPr>
              <w:t>4.071</w:t>
            </w:r>
          </w:p>
        </w:tc>
        <w:tc>
          <w:tcPr>
            <w:tcW w:w="2268" w:type="dxa"/>
          </w:tcPr>
          <w:p w14:paraId="753A1FCD" w14:textId="1BF78CC0" w:rsidR="00FC659D" w:rsidRPr="004D08BD" w:rsidRDefault="00D16455" w:rsidP="00997D23">
            <w:pPr>
              <w:rPr>
                <w:rFonts w:cstheme="minorHAnsi"/>
                <w:sz w:val="20"/>
                <w:szCs w:val="20"/>
              </w:rPr>
            </w:pPr>
            <w:r>
              <w:rPr>
                <w:rFonts w:cstheme="minorHAnsi"/>
                <w:sz w:val="20"/>
                <w:szCs w:val="20"/>
              </w:rPr>
              <w:t>Jongerenwelzijn</w:t>
            </w:r>
          </w:p>
        </w:tc>
      </w:tr>
      <w:tr w:rsidR="00FC659D" w:rsidRPr="004D08BD" w14:paraId="4D3B6BA7" w14:textId="77777777" w:rsidTr="00FC659D">
        <w:tc>
          <w:tcPr>
            <w:tcW w:w="10627" w:type="dxa"/>
          </w:tcPr>
          <w:p w14:paraId="0C006C0C" w14:textId="77777777" w:rsidR="00FC659D" w:rsidRPr="004D08BD" w:rsidRDefault="00FC659D" w:rsidP="00997D23">
            <w:pPr>
              <w:rPr>
                <w:rFonts w:cstheme="minorHAnsi"/>
                <w:sz w:val="20"/>
                <w:szCs w:val="20"/>
              </w:rPr>
            </w:pPr>
            <w:r w:rsidRPr="004D08BD">
              <w:rPr>
                <w:rFonts w:cstheme="minorHAnsi"/>
                <w:sz w:val="20"/>
                <w:szCs w:val="20"/>
              </w:rPr>
              <w:t xml:space="preserve">Projecten dagbesteding jeugdhulp &amp; Time-Out: a) </w:t>
            </w:r>
            <w:proofErr w:type="spellStart"/>
            <w:r w:rsidRPr="004D08BD">
              <w:rPr>
                <w:rFonts w:cstheme="minorHAnsi"/>
                <w:sz w:val="20"/>
                <w:szCs w:val="20"/>
              </w:rPr>
              <w:t>Kruiskenshoeve</w:t>
            </w:r>
            <w:proofErr w:type="spellEnd"/>
            <w:r w:rsidRPr="004D08BD">
              <w:rPr>
                <w:rFonts w:cstheme="minorHAnsi"/>
                <w:sz w:val="20"/>
                <w:szCs w:val="20"/>
              </w:rPr>
              <w:t xml:space="preserve"> Sint-Laureins (Robert </w:t>
            </w:r>
            <w:proofErr w:type="spellStart"/>
            <w:r w:rsidRPr="004D08BD">
              <w:rPr>
                <w:rFonts w:cstheme="minorHAnsi"/>
                <w:sz w:val="20"/>
                <w:szCs w:val="20"/>
              </w:rPr>
              <w:t>Accoe</w:t>
            </w:r>
            <w:proofErr w:type="spellEnd"/>
            <w:r w:rsidRPr="004D08BD">
              <w:rPr>
                <w:rFonts w:cstheme="minorHAnsi"/>
                <w:sz w:val="20"/>
                <w:szCs w:val="20"/>
              </w:rPr>
              <w:t xml:space="preserve">): 23.000 €                                                                     </w:t>
            </w:r>
          </w:p>
          <w:p w14:paraId="073DB745" w14:textId="77777777" w:rsidR="00FC659D" w:rsidRPr="004D08BD" w:rsidRDefault="00FC659D" w:rsidP="00997D23">
            <w:pPr>
              <w:rPr>
                <w:rFonts w:cstheme="minorHAnsi"/>
                <w:sz w:val="20"/>
                <w:szCs w:val="20"/>
              </w:rPr>
            </w:pPr>
            <w:r w:rsidRPr="004D08BD">
              <w:rPr>
                <w:rFonts w:cstheme="minorHAnsi"/>
                <w:sz w:val="20"/>
                <w:szCs w:val="20"/>
              </w:rPr>
              <w:t xml:space="preserve">                                                                                      b) Bekwame Boon Drongen (</w:t>
            </w:r>
            <w:proofErr w:type="spellStart"/>
            <w:r w:rsidRPr="004D08BD">
              <w:rPr>
                <w:rFonts w:cstheme="minorHAnsi"/>
                <w:sz w:val="20"/>
                <w:szCs w:val="20"/>
              </w:rPr>
              <w:t>aPart</w:t>
            </w:r>
            <w:proofErr w:type="spellEnd"/>
            <w:r w:rsidRPr="004D08BD">
              <w:rPr>
                <w:rFonts w:cstheme="minorHAnsi"/>
                <w:sz w:val="20"/>
                <w:szCs w:val="20"/>
              </w:rPr>
              <w:t xml:space="preserve"> vzw): 18.315 €</w:t>
            </w:r>
          </w:p>
          <w:p w14:paraId="65AC7A4D" w14:textId="77777777" w:rsidR="00FC659D" w:rsidRPr="004D08BD" w:rsidRDefault="00FC659D" w:rsidP="00997D23">
            <w:pPr>
              <w:pStyle w:val="Lijstalinea"/>
              <w:ind w:left="1440"/>
              <w:contextualSpacing w:val="0"/>
              <w:rPr>
                <w:rFonts w:cstheme="minorHAnsi"/>
                <w:sz w:val="20"/>
                <w:szCs w:val="20"/>
              </w:rPr>
            </w:pPr>
            <w:r w:rsidRPr="004D08BD">
              <w:rPr>
                <w:rFonts w:cstheme="minorHAnsi"/>
                <w:sz w:val="20"/>
                <w:szCs w:val="20"/>
              </w:rPr>
              <w:t xml:space="preserve">                                                      c) Zwerfgoed Mariakerke: 13.803 €</w:t>
            </w:r>
          </w:p>
          <w:p w14:paraId="24DCCA92" w14:textId="77777777" w:rsidR="00FC659D" w:rsidRPr="004D08BD" w:rsidRDefault="00FC659D" w:rsidP="00997D23">
            <w:pPr>
              <w:pStyle w:val="Lijstalinea"/>
              <w:ind w:left="1440"/>
              <w:contextualSpacing w:val="0"/>
              <w:rPr>
                <w:rFonts w:cstheme="minorHAnsi"/>
                <w:sz w:val="20"/>
                <w:szCs w:val="20"/>
              </w:rPr>
            </w:pPr>
            <w:r w:rsidRPr="004D08BD">
              <w:rPr>
                <w:rFonts w:cstheme="minorHAnsi"/>
                <w:sz w:val="20"/>
                <w:szCs w:val="20"/>
              </w:rPr>
              <w:t xml:space="preserve">                                                      d) De Knoop Waasmunster: 30.000 €</w:t>
            </w:r>
          </w:p>
          <w:p w14:paraId="4553FA69" w14:textId="77777777" w:rsidR="00FC659D" w:rsidRPr="004D08BD" w:rsidRDefault="00FC659D" w:rsidP="00997D23">
            <w:pPr>
              <w:rPr>
                <w:rFonts w:cstheme="minorHAnsi"/>
                <w:sz w:val="20"/>
                <w:szCs w:val="20"/>
              </w:rPr>
            </w:pPr>
            <w:r w:rsidRPr="004D08BD">
              <w:rPr>
                <w:rFonts w:cstheme="minorHAnsi"/>
                <w:sz w:val="20"/>
                <w:szCs w:val="20"/>
              </w:rPr>
              <w:t xml:space="preserve">                                                                                      e) Vul een Lege Dag </w:t>
            </w:r>
            <w:proofErr w:type="spellStart"/>
            <w:r w:rsidRPr="004D08BD">
              <w:rPr>
                <w:rFonts w:cstheme="minorHAnsi"/>
                <w:sz w:val="20"/>
                <w:szCs w:val="20"/>
              </w:rPr>
              <w:t>Erembodegem</w:t>
            </w:r>
            <w:proofErr w:type="spellEnd"/>
            <w:r w:rsidRPr="004D08BD">
              <w:rPr>
                <w:rFonts w:cstheme="minorHAnsi"/>
                <w:sz w:val="20"/>
                <w:szCs w:val="20"/>
              </w:rPr>
              <w:t>: 22.300 €</w:t>
            </w:r>
          </w:p>
          <w:p w14:paraId="41BA70E6" w14:textId="77777777" w:rsidR="00FC659D" w:rsidRPr="004D08BD" w:rsidRDefault="00FC659D" w:rsidP="00997D23">
            <w:pPr>
              <w:rPr>
                <w:rFonts w:cstheme="minorHAnsi"/>
                <w:sz w:val="20"/>
                <w:szCs w:val="20"/>
              </w:rPr>
            </w:pPr>
            <w:r w:rsidRPr="004D08BD">
              <w:rPr>
                <w:rFonts w:cstheme="minorHAnsi"/>
                <w:sz w:val="20"/>
                <w:szCs w:val="20"/>
              </w:rPr>
              <w:t xml:space="preserve">                                                                                      f) Buiten Beeld </w:t>
            </w:r>
            <w:proofErr w:type="spellStart"/>
            <w:r w:rsidRPr="004D08BD">
              <w:rPr>
                <w:rFonts w:cstheme="minorHAnsi"/>
                <w:sz w:val="20"/>
                <w:szCs w:val="20"/>
              </w:rPr>
              <w:t>Vinderhoute</w:t>
            </w:r>
            <w:proofErr w:type="spellEnd"/>
            <w:r w:rsidRPr="004D08BD">
              <w:rPr>
                <w:rFonts w:cstheme="minorHAnsi"/>
                <w:sz w:val="20"/>
                <w:szCs w:val="20"/>
              </w:rPr>
              <w:t>: 30.000 €</w:t>
            </w:r>
          </w:p>
        </w:tc>
        <w:tc>
          <w:tcPr>
            <w:tcW w:w="1134" w:type="dxa"/>
          </w:tcPr>
          <w:p w14:paraId="288A10D5" w14:textId="77777777" w:rsidR="00FC659D" w:rsidRPr="004D08BD" w:rsidRDefault="00FC659D" w:rsidP="004D08BD">
            <w:pPr>
              <w:jc w:val="right"/>
              <w:rPr>
                <w:rFonts w:cstheme="minorHAnsi"/>
                <w:sz w:val="20"/>
                <w:szCs w:val="20"/>
              </w:rPr>
            </w:pPr>
            <w:r w:rsidRPr="004D08BD">
              <w:rPr>
                <w:rFonts w:cstheme="minorHAnsi"/>
                <w:sz w:val="20"/>
                <w:szCs w:val="20"/>
              </w:rPr>
              <w:t>137.418</w:t>
            </w:r>
          </w:p>
        </w:tc>
        <w:tc>
          <w:tcPr>
            <w:tcW w:w="2268" w:type="dxa"/>
          </w:tcPr>
          <w:p w14:paraId="53B476B9" w14:textId="77777777" w:rsidR="00FC659D" w:rsidRPr="004D08BD" w:rsidRDefault="00FC659D" w:rsidP="00997D23">
            <w:pPr>
              <w:rPr>
                <w:rFonts w:cstheme="minorHAnsi"/>
                <w:sz w:val="20"/>
                <w:szCs w:val="20"/>
              </w:rPr>
            </w:pPr>
            <w:r w:rsidRPr="004D08BD">
              <w:rPr>
                <w:rFonts w:cstheme="minorHAnsi"/>
                <w:sz w:val="20"/>
                <w:szCs w:val="20"/>
              </w:rPr>
              <w:t>Jongerenwelzijn</w:t>
            </w:r>
          </w:p>
        </w:tc>
      </w:tr>
      <w:tr w:rsidR="00FC659D" w:rsidRPr="004D08BD" w14:paraId="029DBAE0" w14:textId="77777777" w:rsidTr="00FC659D">
        <w:tc>
          <w:tcPr>
            <w:tcW w:w="10627" w:type="dxa"/>
          </w:tcPr>
          <w:p w14:paraId="7B9DB457" w14:textId="77777777" w:rsidR="00FC659D" w:rsidRPr="004D08BD" w:rsidRDefault="00FC659D" w:rsidP="00997D23">
            <w:pPr>
              <w:rPr>
                <w:rFonts w:cstheme="minorHAnsi"/>
                <w:sz w:val="20"/>
                <w:szCs w:val="20"/>
              </w:rPr>
            </w:pPr>
            <w:r w:rsidRPr="004D08BD">
              <w:rPr>
                <w:rFonts w:cstheme="minorHAnsi"/>
                <w:sz w:val="20"/>
                <w:szCs w:val="20"/>
              </w:rPr>
              <w:t xml:space="preserve">(rechtsopvolger) Vzw VOS: steunpunt </w:t>
            </w:r>
            <w:proofErr w:type="spellStart"/>
            <w:r w:rsidRPr="004D08BD">
              <w:rPr>
                <w:rFonts w:cstheme="minorHAnsi"/>
                <w:sz w:val="20"/>
                <w:szCs w:val="20"/>
              </w:rPr>
              <w:t>Outreach</w:t>
            </w:r>
            <w:proofErr w:type="spellEnd"/>
            <w:r w:rsidRPr="004D08BD">
              <w:rPr>
                <w:rFonts w:cstheme="minorHAnsi"/>
                <w:sz w:val="20"/>
                <w:szCs w:val="20"/>
              </w:rPr>
              <w:t xml:space="preserve"> &amp; Straathoekwerk</w:t>
            </w:r>
          </w:p>
        </w:tc>
        <w:tc>
          <w:tcPr>
            <w:tcW w:w="1134" w:type="dxa"/>
          </w:tcPr>
          <w:p w14:paraId="6C1C632A" w14:textId="77777777" w:rsidR="00FC659D" w:rsidRPr="004D08BD" w:rsidRDefault="00FC659D" w:rsidP="004D08BD">
            <w:pPr>
              <w:jc w:val="right"/>
              <w:rPr>
                <w:rFonts w:cstheme="minorHAnsi"/>
                <w:sz w:val="20"/>
                <w:szCs w:val="20"/>
              </w:rPr>
            </w:pPr>
            <w:r w:rsidRPr="004D08BD">
              <w:rPr>
                <w:rFonts w:cstheme="minorHAnsi"/>
                <w:sz w:val="20"/>
                <w:szCs w:val="20"/>
              </w:rPr>
              <w:t>47.000</w:t>
            </w:r>
          </w:p>
        </w:tc>
        <w:tc>
          <w:tcPr>
            <w:tcW w:w="2268" w:type="dxa"/>
          </w:tcPr>
          <w:p w14:paraId="18154250" w14:textId="77777777" w:rsidR="00FC659D" w:rsidRPr="004D08BD" w:rsidRDefault="00FC659D" w:rsidP="00997D23">
            <w:pPr>
              <w:rPr>
                <w:rFonts w:cstheme="minorHAnsi"/>
                <w:sz w:val="20"/>
                <w:szCs w:val="20"/>
              </w:rPr>
            </w:pPr>
            <w:r w:rsidRPr="004D08BD">
              <w:rPr>
                <w:rFonts w:cstheme="minorHAnsi"/>
                <w:sz w:val="20"/>
                <w:szCs w:val="20"/>
              </w:rPr>
              <w:t>Welzijn en Samenleving</w:t>
            </w:r>
          </w:p>
        </w:tc>
      </w:tr>
      <w:tr w:rsidR="00FC659D" w:rsidRPr="004D08BD" w14:paraId="6153EE19" w14:textId="77777777" w:rsidTr="00FC659D">
        <w:tc>
          <w:tcPr>
            <w:tcW w:w="10627" w:type="dxa"/>
          </w:tcPr>
          <w:p w14:paraId="7816E59C" w14:textId="77777777" w:rsidR="00FC659D" w:rsidRPr="004D08BD" w:rsidRDefault="00FC659D" w:rsidP="00997D23">
            <w:pPr>
              <w:rPr>
                <w:rFonts w:cstheme="minorHAnsi"/>
                <w:sz w:val="20"/>
                <w:szCs w:val="20"/>
              </w:rPr>
            </w:pPr>
            <w:r w:rsidRPr="004D08BD">
              <w:rPr>
                <w:rFonts w:cstheme="minorHAnsi"/>
                <w:sz w:val="20"/>
                <w:szCs w:val="20"/>
              </w:rPr>
              <w:t xml:space="preserve">Vzw CGG Eclips: steunpunt lokaal drugoverleg en </w:t>
            </w:r>
            <w:proofErr w:type="spellStart"/>
            <w:r w:rsidRPr="004D08BD">
              <w:rPr>
                <w:rFonts w:cstheme="minorHAnsi"/>
                <w:sz w:val="20"/>
                <w:szCs w:val="20"/>
              </w:rPr>
              <w:t>vroeginterventie</w:t>
            </w:r>
            <w:proofErr w:type="spellEnd"/>
          </w:p>
        </w:tc>
        <w:tc>
          <w:tcPr>
            <w:tcW w:w="1134" w:type="dxa"/>
          </w:tcPr>
          <w:p w14:paraId="21738165" w14:textId="77777777" w:rsidR="00FC659D" w:rsidRPr="004D08BD" w:rsidRDefault="00FC659D" w:rsidP="004D08BD">
            <w:pPr>
              <w:jc w:val="right"/>
              <w:rPr>
                <w:rFonts w:cstheme="minorHAnsi"/>
                <w:sz w:val="20"/>
                <w:szCs w:val="20"/>
              </w:rPr>
            </w:pPr>
            <w:r w:rsidRPr="004D08BD">
              <w:rPr>
                <w:rFonts w:cstheme="minorHAnsi"/>
                <w:sz w:val="20"/>
                <w:szCs w:val="20"/>
              </w:rPr>
              <w:t>80.000</w:t>
            </w:r>
          </w:p>
        </w:tc>
        <w:tc>
          <w:tcPr>
            <w:tcW w:w="2268" w:type="dxa"/>
          </w:tcPr>
          <w:p w14:paraId="6737C380" w14:textId="77777777" w:rsidR="00FC659D" w:rsidRPr="004D08BD" w:rsidRDefault="00FC659D" w:rsidP="00997D23">
            <w:pPr>
              <w:rPr>
                <w:rFonts w:cstheme="minorHAnsi"/>
                <w:sz w:val="20"/>
                <w:szCs w:val="20"/>
              </w:rPr>
            </w:pPr>
            <w:r w:rsidRPr="004D08BD">
              <w:rPr>
                <w:rFonts w:cstheme="minorHAnsi"/>
                <w:sz w:val="20"/>
                <w:szCs w:val="20"/>
              </w:rPr>
              <w:t>Zorg en Gezondheid</w:t>
            </w:r>
          </w:p>
        </w:tc>
      </w:tr>
      <w:tr w:rsidR="00FC659D" w:rsidRPr="004D08BD" w14:paraId="2CD52129" w14:textId="77777777" w:rsidTr="00FC659D">
        <w:tc>
          <w:tcPr>
            <w:tcW w:w="10627" w:type="dxa"/>
          </w:tcPr>
          <w:p w14:paraId="6BE224CC" w14:textId="1AF29081" w:rsidR="00FC659D" w:rsidRPr="004D08BD" w:rsidRDefault="00FC659D" w:rsidP="00551CA0">
            <w:pPr>
              <w:tabs>
                <w:tab w:val="left" w:pos="1020"/>
              </w:tabs>
              <w:rPr>
                <w:rFonts w:cstheme="minorHAnsi"/>
                <w:sz w:val="20"/>
                <w:szCs w:val="20"/>
              </w:rPr>
            </w:pPr>
            <w:r w:rsidRPr="004D08BD">
              <w:rPr>
                <w:rFonts w:cstheme="minorHAnsi"/>
                <w:sz w:val="20"/>
                <w:szCs w:val="20"/>
              </w:rPr>
              <w:t>PLAZZO</w:t>
            </w:r>
            <w:r w:rsidR="00551CA0">
              <w:rPr>
                <w:rFonts w:cstheme="minorHAnsi"/>
                <w:sz w:val="20"/>
                <w:szCs w:val="20"/>
              </w:rPr>
              <w:tab/>
            </w:r>
          </w:p>
        </w:tc>
        <w:tc>
          <w:tcPr>
            <w:tcW w:w="1134" w:type="dxa"/>
          </w:tcPr>
          <w:p w14:paraId="5DAA9FA4" w14:textId="77777777" w:rsidR="00FC659D" w:rsidRPr="004D08BD" w:rsidRDefault="00FC659D" w:rsidP="004D08BD">
            <w:pPr>
              <w:jc w:val="right"/>
              <w:rPr>
                <w:rFonts w:cstheme="minorHAnsi"/>
                <w:sz w:val="20"/>
                <w:szCs w:val="20"/>
              </w:rPr>
            </w:pPr>
            <w:r w:rsidRPr="004D08BD">
              <w:rPr>
                <w:rFonts w:cstheme="minorHAnsi"/>
                <w:sz w:val="20"/>
                <w:szCs w:val="20"/>
              </w:rPr>
              <w:t>43.000</w:t>
            </w:r>
          </w:p>
        </w:tc>
        <w:tc>
          <w:tcPr>
            <w:tcW w:w="2268" w:type="dxa"/>
          </w:tcPr>
          <w:p w14:paraId="75BB4864" w14:textId="77777777" w:rsidR="00FC659D" w:rsidRPr="004D08BD" w:rsidRDefault="00FC659D" w:rsidP="00997D23">
            <w:pPr>
              <w:rPr>
                <w:rFonts w:cstheme="minorHAnsi"/>
                <w:sz w:val="20"/>
                <w:szCs w:val="20"/>
              </w:rPr>
            </w:pPr>
            <w:r w:rsidRPr="004D08BD">
              <w:rPr>
                <w:rFonts w:cstheme="minorHAnsi"/>
                <w:sz w:val="20"/>
                <w:szCs w:val="20"/>
              </w:rPr>
              <w:t>Welzijn en Samenleving</w:t>
            </w:r>
          </w:p>
        </w:tc>
      </w:tr>
      <w:tr w:rsidR="00FC659D" w:rsidRPr="004D08BD" w14:paraId="6D5C9E9A" w14:textId="77777777" w:rsidTr="00FC659D">
        <w:tc>
          <w:tcPr>
            <w:tcW w:w="10627" w:type="dxa"/>
          </w:tcPr>
          <w:p w14:paraId="0765ED0D" w14:textId="77777777" w:rsidR="00FC659D" w:rsidRPr="004D08BD" w:rsidRDefault="00FC659D" w:rsidP="00997D23">
            <w:pPr>
              <w:rPr>
                <w:rFonts w:cstheme="minorHAnsi"/>
                <w:sz w:val="20"/>
                <w:szCs w:val="20"/>
              </w:rPr>
            </w:pPr>
            <w:r w:rsidRPr="004D08BD">
              <w:rPr>
                <w:rFonts w:cstheme="minorHAnsi"/>
                <w:sz w:val="20"/>
                <w:szCs w:val="20"/>
              </w:rPr>
              <w:t>4HOBO</w:t>
            </w:r>
          </w:p>
        </w:tc>
        <w:tc>
          <w:tcPr>
            <w:tcW w:w="1134" w:type="dxa"/>
          </w:tcPr>
          <w:p w14:paraId="6C43C650" w14:textId="77777777" w:rsidR="00FC659D" w:rsidRPr="004D08BD" w:rsidRDefault="00FC659D" w:rsidP="004D08BD">
            <w:pPr>
              <w:jc w:val="right"/>
              <w:rPr>
                <w:rFonts w:cstheme="minorHAnsi"/>
                <w:sz w:val="20"/>
                <w:szCs w:val="20"/>
              </w:rPr>
            </w:pPr>
            <w:r w:rsidRPr="004D08BD">
              <w:rPr>
                <w:rFonts w:cstheme="minorHAnsi"/>
                <w:sz w:val="20"/>
                <w:szCs w:val="20"/>
              </w:rPr>
              <w:t>65.000</w:t>
            </w:r>
          </w:p>
        </w:tc>
        <w:tc>
          <w:tcPr>
            <w:tcW w:w="2268" w:type="dxa"/>
          </w:tcPr>
          <w:p w14:paraId="7F1BECE9" w14:textId="77777777" w:rsidR="00FC659D" w:rsidRPr="004D08BD" w:rsidRDefault="00FC659D" w:rsidP="00997D23">
            <w:pPr>
              <w:rPr>
                <w:rFonts w:cstheme="minorHAnsi"/>
                <w:sz w:val="20"/>
                <w:szCs w:val="20"/>
              </w:rPr>
            </w:pPr>
            <w:r w:rsidRPr="004D08BD">
              <w:rPr>
                <w:rFonts w:cstheme="minorHAnsi"/>
                <w:sz w:val="20"/>
                <w:szCs w:val="20"/>
              </w:rPr>
              <w:t>VAPH</w:t>
            </w:r>
          </w:p>
        </w:tc>
      </w:tr>
      <w:tr w:rsidR="003C14B2" w:rsidRPr="004D08BD" w14:paraId="2E5296C2" w14:textId="77777777" w:rsidTr="00FC659D">
        <w:tc>
          <w:tcPr>
            <w:tcW w:w="10627" w:type="dxa"/>
          </w:tcPr>
          <w:p w14:paraId="68EF7216" w14:textId="1DE741B8" w:rsidR="003C14B2" w:rsidRPr="00E018C1" w:rsidRDefault="003C14B2" w:rsidP="00997D23">
            <w:pPr>
              <w:rPr>
                <w:rFonts w:cstheme="minorHAnsi"/>
                <w:sz w:val="20"/>
                <w:szCs w:val="20"/>
              </w:rPr>
            </w:pPr>
            <w:r w:rsidRPr="00E018C1">
              <w:rPr>
                <w:rFonts w:cstheme="minorHAnsi"/>
                <w:sz w:val="20"/>
                <w:szCs w:val="20"/>
              </w:rPr>
              <w:t>Touché</w:t>
            </w:r>
          </w:p>
        </w:tc>
        <w:tc>
          <w:tcPr>
            <w:tcW w:w="1134" w:type="dxa"/>
          </w:tcPr>
          <w:p w14:paraId="44F8B465" w14:textId="6857ED84" w:rsidR="003C14B2" w:rsidRPr="00E018C1" w:rsidRDefault="003C14B2" w:rsidP="004D08BD">
            <w:pPr>
              <w:jc w:val="right"/>
              <w:rPr>
                <w:rFonts w:cstheme="minorHAnsi"/>
                <w:sz w:val="20"/>
                <w:szCs w:val="20"/>
              </w:rPr>
            </w:pPr>
            <w:r w:rsidRPr="00E018C1">
              <w:rPr>
                <w:rFonts w:cstheme="minorHAnsi"/>
                <w:sz w:val="20"/>
                <w:szCs w:val="20"/>
              </w:rPr>
              <w:t>35.000</w:t>
            </w:r>
          </w:p>
        </w:tc>
        <w:tc>
          <w:tcPr>
            <w:tcW w:w="2268" w:type="dxa"/>
          </w:tcPr>
          <w:p w14:paraId="142D70F1" w14:textId="57D6FDBF" w:rsidR="003C14B2" w:rsidRPr="00E018C1" w:rsidRDefault="003C017D" w:rsidP="00997D23">
            <w:pPr>
              <w:rPr>
                <w:rFonts w:cstheme="minorHAnsi"/>
                <w:sz w:val="20"/>
                <w:szCs w:val="20"/>
              </w:rPr>
            </w:pPr>
            <w:r w:rsidRPr="00E018C1">
              <w:rPr>
                <w:rFonts w:cstheme="minorHAnsi"/>
                <w:sz w:val="20"/>
                <w:szCs w:val="20"/>
              </w:rPr>
              <w:t>Jongerenwelzijn</w:t>
            </w:r>
          </w:p>
        </w:tc>
      </w:tr>
      <w:tr w:rsidR="00FC659D" w:rsidRPr="004D08BD" w14:paraId="6830045C" w14:textId="77777777" w:rsidTr="00FC659D">
        <w:tc>
          <w:tcPr>
            <w:tcW w:w="10627" w:type="dxa"/>
            <w:shd w:val="clear" w:color="auto" w:fill="D9D9D9" w:themeFill="background1" w:themeFillShade="D9"/>
          </w:tcPr>
          <w:p w14:paraId="153D72CF" w14:textId="77777777" w:rsidR="00FC659D" w:rsidRPr="004D08BD" w:rsidRDefault="00FC659D" w:rsidP="00997D23">
            <w:pPr>
              <w:rPr>
                <w:rFonts w:cstheme="minorHAnsi"/>
                <w:b/>
                <w:sz w:val="20"/>
                <w:szCs w:val="20"/>
              </w:rPr>
            </w:pPr>
            <w:r w:rsidRPr="004D08BD">
              <w:rPr>
                <w:rFonts w:cstheme="minorHAnsi"/>
                <w:b/>
                <w:sz w:val="20"/>
                <w:szCs w:val="20"/>
              </w:rPr>
              <w:t>Totaal:</w:t>
            </w:r>
          </w:p>
        </w:tc>
        <w:tc>
          <w:tcPr>
            <w:tcW w:w="1134" w:type="dxa"/>
            <w:shd w:val="clear" w:color="auto" w:fill="D9D9D9" w:themeFill="background1" w:themeFillShade="D9"/>
          </w:tcPr>
          <w:p w14:paraId="716A2239" w14:textId="04154EA4" w:rsidR="00FC659D" w:rsidRPr="00E018C1" w:rsidRDefault="003C14B2" w:rsidP="004D08BD">
            <w:pPr>
              <w:jc w:val="right"/>
              <w:rPr>
                <w:rFonts w:cstheme="minorHAnsi"/>
                <w:b/>
                <w:sz w:val="20"/>
                <w:szCs w:val="20"/>
              </w:rPr>
            </w:pPr>
            <w:r w:rsidRPr="00E018C1">
              <w:rPr>
                <w:rFonts w:cstheme="minorHAnsi"/>
                <w:b/>
                <w:sz w:val="20"/>
                <w:szCs w:val="20"/>
              </w:rPr>
              <w:t>708.592</w:t>
            </w:r>
          </w:p>
        </w:tc>
        <w:tc>
          <w:tcPr>
            <w:tcW w:w="2268" w:type="dxa"/>
            <w:shd w:val="clear" w:color="auto" w:fill="D9D9D9" w:themeFill="background1" w:themeFillShade="D9"/>
          </w:tcPr>
          <w:p w14:paraId="0FAFD94C" w14:textId="161F92EB" w:rsidR="00FC659D" w:rsidRPr="00E018C1" w:rsidRDefault="00FC659D" w:rsidP="00997D23">
            <w:pPr>
              <w:rPr>
                <w:rFonts w:cstheme="minorHAnsi"/>
                <w:b/>
                <w:sz w:val="20"/>
                <w:szCs w:val="20"/>
              </w:rPr>
            </w:pPr>
          </w:p>
        </w:tc>
      </w:tr>
    </w:tbl>
    <w:p w14:paraId="15242FC4" w14:textId="77777777" w:rsidR="00EB2E7D" w:rsidRDefault="00EB2E7D" w:rsidP="00EB2E7D">
      <w:pPr>
        <w:spacing w:after="0"/>
      </w:pPr>
    </w:p>
    <w:p w14:paraId="0F72F515" w14:textId="089626F2" w:rsidR="008B6C53" w:rsidRDefault="008B6C53">
      <w:pPr>
        <w:rPr>
          <w:b/>
          <w:u w:val="single"/>
        </w:rPr>
      </w:pPr>
    </w:p>
    <w:p w14:paraId="0360B5E2" w14:textId="77777777" w:rsidR="006D5F57" w:rsidRDefault="006D5F57">
      <w:pPr>
        <w:rPr>
          <w:b/>
          <w:u w:val="single"/>
        </w:rPr>
      </w:pPr>
    </w:p>
    <w:p w14:paraId="4830D336" w14:textId="77777777" w:rsidR="00A00632" w:rsidRPr="00F3110C" w:rsidRDefault="00A00632">
      <w:pPr>
        <w:rPr>
          <w:b/>
          <w:u w:val="single"/>
        </w:rPr>
      </w:pPr>
      <w:r w:rsidRPr="00F3110C">
        <w:rPr>
          <w:b/>
          <w:u w:val="single"/>
        </w:rPr>
        <w:lastRenderedPageBreak/>
        <w:t>Provincie Limburg:</w:t>
      </w:r>
    </w:p>
    <w:tbl>
      <w:tblPr>
        <w:tblpPr w:leftFromText="141" w:rightFromText="141" w:vertAnchor="text" w:tblpY="1"/>
        <w:tblOverlap w:val="never"/>
        <w:tblW w:w="13887" w:type="dxa"/>
        <w:tblCellMar>
          <w:left w:w="70" w:type="dxa"/>
          <w:right w:w="70" w:type="dxa"/>
        </w:tblCellMar>
        <w:tblLook w:val="04A0" w:firstRow="1" w:lastRow="0" w:firstColumn="1" w:lastColumn="0" w:noHBand="0" w:noVBand="1"/>
      </w:tblPr>
      <w:tblGrid>
        <w:gridCol w:w="10060"/>
        <w:gridCol w:w="1275"/>
        <w:gridCol w:w="2552"/>
      </w:tblGrid>
      <w:tr w:rsidR="0080705C" w:rsidRPr="00FF6DDC" w14:paraId="2F09D5CB" w14:textId="77777777" w:rsidTr="008B6C53">
        <w:trPr>
          <w:trHeight w:val="300"/>
        </w:trPr>
        <w:tc>
          <w:tcPr>
            <w:tcW w:w="10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39B62" w14:textId="77777777" w:rsidR="0080705C" w:rsidRPr="00FF6DDC" w:rsidRDefault="008B6C53" w:rsidP="0080705C">
            <w:pPr>
              <w:spacing w:after="0" w:line="240" w:lineRule="auto"/>
              <w:rPr>
                <w:rFonts w:eastAsia="Times New Roman" w:cstheme="minorHAnsi"/>
                <w:b/>
                <w:bCs/>
                <w:color w:val="000000"/>
                <w:sz w:val="20"/>
                <w:szCs w:val="20"/>
                <w:lang w:eastAsia="nl-BE"/>
              </w:rPr>
            </w:pPr>
            <w:r>
              <w:rPr>
                <w:rFonts w:eastAsia="Times New Roman" w:cstheme="minorHAnsi"/>
                <w:b/>
                <w:bCs/>
                <w:color w:val="000000"/>
                <w:sz w:val="20"/>
                <w:szCs w:val="20"/>
                <w:lang w:eastAsia="nl-BE"/>
              </w:rPr>
              <w:t>Te continueren engagementen</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50CAD22" w14:textId="77777777" w:rsidR="0080705C" w:rsidRPr="00FF6DDC" w:rsidRDefault="0080705C" w:rsidP="0080705C">
            <w:pPr>
              <w:spacing w:after="0" w:line="240" w:lineRule="auto"/>
              <w:jc w:val="center"/>
              <w:rPr>
                <w:rFonts w:eastAsia="Times New Roman" w:cstheme="minorHAnsi"/>
                <w:b/>
                <w:color w:val="000000"/>
                <w:sz w:val="20"/>
                <w:szCs w:val="20"/>
                <w:lang w:eastAsia="nl-BE"/>
              </w:rPr>
            </w:pPr>
            <w:r w:rsidRPr="00FF6DDC">
              <w:rPr>
                <w:rFonts w:eastAsia="Times New Roman" w:cstheme="minorHAnsi"/>
                <w:b/>
                <w:color w:val="000000"/>
                <w:sz w:val="20"/>
                <w:szCs w:val="20"/>
                <w:lang w:eastAsia="nl-BE"/>
              </w:rPr>
              <w:t>Bedrag</w:t>
            </w:r>
          </w:p>
        </w:tc>
        <w:tc>
          <w:tcPr>
            <w:tcW w:w="2552" w:type="dxa"/>
            <w:tcBorders>
              <w:top w:val="single" w:sz="4" w:space="0" w:color="auto"/>
              <w:left w:val="nil"/>
              <w:bottom w:val="single" w:sz="4" w:space="0" w:color="auto"/>
              <w:right w:val="single" w:sz="4" w:space="0" w:color="auto"/>
            </w:tcBorders>
            <w:vAlign w:val="center"/>
          </w:tcPr>
          <w:p w14:paraId="425AC379" w14:textId="77777777" w:rsidR="0080705C" w:rsidRPr="00FF6DDC" w:rsidRDefault="0080705C" w:rsidP="0080705C">
            <w:pPr>
              <w:spacing w:after="0" w:line="240" w:lineRule="auto"/>
              <w:rPr>
                <w:rFonts w:eastAsia="Times New Roman" w:cstheme="minorHAnsi"/>
                <w:color w:val="000000"/>
                <w:sz w:val="20"/>
                <w:szCs w:val="20"/>
                <w:lang w:eastAsia="nl-BE"/>
              </w:rPr>
            </w:pPr>
            <w:r>
              <w:rPr>
                <w:rFonts w:cstheme="minorHAnsi"/>
                <w:b/>
                <w:sz w:val="20"/>
                <w:szCs w:val="20"/>
              </w:rPr>
              <w:t>Continuerende Entiteit</w:t>
            </w:r>
          </w:p>
        </w:tc>
      </w:tr>
      <w:tr w:rsidR="0080705C" w:rsidRPr="00FF6DDC" w14:paraId="63CB2201" w14:textId="77777777" w:rsidTr="0080705C">
        <w:trPr>
          <w:trHeight w:val="238"/>
        </w:trPr>
        <w:tc>
          <w:tcPr>
            <w:tcW w:w="10060" w:type="dxa"/>
            <w:tcBorders>
              <w:top w:val="nil"/>
              <w:left w:val="single" w:sz="4" w:space="0" w:color="auto"/>
              <w:bottom w:val="single" w:sz="4" w:space="0" w:color="auto"/>
              <w:right w:val="single" w:sz="4" w:space="0" w:color="auto"/>
            </w:tcBorders>
            <w:shd w:val="clear" w:color="auto" w:fill="auto"/>
            <w:noWrap/>
            <w:hideMark/>
          </w:tcPr>
          <w:p w14:paraId="275BA89C" w14:textId="77777777" w:rsidR="0080705C" w:rsidRPr="00FF6DDC" w:rsidRDefault="0080705C" w:rsidP="0080705C">
            <w:pPr>
              <w:spacing w:after="0" w:line="240" w:lineRule="auto"/>
              <w:rPr>
                <w:rFonts w:eastAsia="Times New Roman" w:cstheme="minorHAnsi"/>
                <w:color w:val="000000"/>
                <w:sz w:val="20"/>
                <w:szCs w:val="20"/>
                <w:lang w:eastAsia="nl-BE"/>
              </w:rPr>
            </w:pPr>
            <w:r w:rsidRPr="00FF6DDC">
              <w:rPr>
                <w:rFonts w:eastAsia="Times New Roman" w:cstheme="minorHAnsi"/>
                <w:color w:val="000000"/>
                <w:sz w:val="20"/>
                <w:szCs w:val="20"/>
                <w:lang w:eastAsia="nl-BE"/>
              </w:rPr>
              <w:t>Vzw Limburgs Steunpunt Kinderopvang: ondersteuning van de kwaliteitszorg in de kinderopvang</w:t>
            </w:r>
          </w:p>
        </w:tc>
        <w:tc>
          <w:tcPr>
            <w:tcW w:w="1275" w:type="dxa"/>
            <w:tcBorders>
              <w:top w:val="nil"/>
              <w:left w:val="nil"/>
              <w:bottom w:val="single" w:sz="4" w:space="0" w:color="auto"/>
              <w:right w:val="single" w:sz="4" w:space="0" w:color="auto"/>
            </w:tcBorders>
            <w:shd w:val="clear" w:color="auto" w:fill="auto"/>
            <w:noWrap/>
            <w:hideMark/>
          </w:tcPr>
          <w:p w14:paraId="026036AD" w14:textId="77777777" w:rsidR="0080705C" w:rsidRPr="00FF6DDC" w:rsidRDefault="0080705C" w:rsidP="0080705C">
            <w:pPr>
              <w:spacing w:after="0" w:line="240" w:lineRule="auto"/>
              <w:jc w:val="right"/>
              <w:rPr>
                <w:rFonts w:eastAsia="Times New Roman" w:cstheme="minorHAnsi"/>
                <w:color w:val="000000"/>
                <w:sz w:val="20"/>
                <w:szCs w:val="20"/>
                <w:lang w:eastAsia="nl-BE"/>
              </w:rPr>
            </w:pPr>
            <w:r w:rsidRPr="00FF6DDC">
              <w:rPr>
                <w:rFonts w:eastAsia="Times New Roman" w:cstheme="minorHAnsi"/>
                <w:color w:val="000000"/>
                <w:sz w:val="20"/>
                <w:szCs w:val="20"/>
                <w:lang w:eastAsia="nl-BE"/>
              </w:rPr>
              <w:t>100.000,00</w:t>
            </w:r>
          </w:p>
        </w:tc>
        <w:tc>
          <w:tcPr>
            <w:tcW w:w="2552" w:type="dxa"/>
            <w:tcBorders>
              <w:top w:val="nil"/>
              <w:left w:val="nil"/>
              <w:bottom w:val="single" w:sz="4" w:space="0" w:color="auto"/>
              <w:right w:val="single" w:sz="4" w:space="0" w:color="auto"/>
            </w:tcBorders>
          </w:tcPr>
          <w:p w14:paraId="401E41B2" w14:textId="77777777" w:rsidR="0080705C" w:rsidRPr="00FF6DDC" w:rsidRDefault="0080705C" w:rsidP="0080705C">
            <w:pPr>
              <w:spacing w:after="0" w:line="240" w:lineRule="auto"/>
              <w:rPr>
                <w:rFonts w:eastAsia="Times New Roman" w:cstheme="minorHAnsi"/>
                <w:color w:val="000000"/>
                <w:sz w:val="20"/>
                <w:szCs w:val="20"/>
                <w:lang w:eastAsia="nl-BE"/>
              </w:rPr>
            </w:pPr>
            <w:r>
              <w:rPr>
                <w:sz w:val="20"/>
                <w:szCs w:val="20"/>
              </w:rPr>
              <w:t>Kind en Gezin</w:t>
            </w:r>
          </w:p>
        </w:tc>
      </w:tr>
      <w:tr w:rsidR="0080705C" w:rsidRPr="00FF6DDC" w14:paraId="0D08A3E4" w14:textId="77777777" w:rsidTr="0080705C">
        <w:trPr>
          <w:trHeight w:val="300"/>
        </w:trPr>
        <w:tc>
          <w:tcPr>
            <w:tcW w:w="10060" w:type="dxa"/>
            <w:tcBorders>
              <w:top w:val="nil"/>
              <w:left w:val="single" w:sz="4" w:space="0" w:color="auto"/>
              <w:bottom w:val="single" w:sz="4" w:space="0" w:color="auto"/>
              <w:right w:val="single" w:sz="4" w:space="0" w:color="auto"/>
            </w:tcBorders>
            <w:shd w:val="clear" w:color="auto" w:fill="auto"/>
            <w:noWrap/>
            <w:vAlign w:val="bottom"/>
            <w:hideMark/>
          </w:tcPr>
          <w:p w14:paraId="02E47721" w14:textId="77777777" w:rsidR="0080705C" w:rsidRPr="00FF6DDC" w:rsidRDefault="0080705C" w:rsidP="0080705C">
            <w:pPr>
              <w:spacing w:after="0" w:line="240" w:lineRule="auto"/>
              <w:rPr>
                <w:rFonts w:eastAsia="Times New Roman" w:cstheme="minorHAnsi"/>
                <w:color w:val="000000"/>
                <w:sz w:val="20"/>
                <w:szCs w:val="20"/>
                <w:lang w:eastAsia="nl-BE"/>
              </w:rPr>
            </w:pPr>
            <w:r w:rsidRPr="00FF6DDC">
              <w:rPr>
                <w:rFonts w:eastAsia="Times New Roman" w:cstheme="minorHAnsi"/>
                <w:color w:val="000000"/>
                <w:sz w:val="20"/>
                <w:szCs w:val="20"/>
                <w:lang w:eastAsia="nl-BE"/>
              </w:rPr>
              <w:t>Vzw Autisme Limburg: vakantiewerking voor kinderen met autisme op drie plaatsen in Limburg</w:t>
            </w:r>
          </w:p>
        </w:tc>
        <w:tc>
          <w:tcPr>
            <w:tcW w:w="1275" w:type="dxa"/>
            <w:tcBorders>
              <w:top w:val="nil"/>
              <w:left w:val="nil"/>
              <w:bottom w:val="single" w:sz="4" w:space="0" w:color="auto"/>
              <w:right w:val="single" w:sz="4" w:space="0" w:color="auto"/>
            </w:tcBorders>
            <w:shd w:val="clear" w:color="auto" w:fill="auto"/>
            <w:noWrap/>
            <w:vAlign w:val="bottom"/>
            <w:hideMark/>
          </w:tcPr>
          <w:p w14:paraId="11BADCA5" w14:textId="77777777" w:rsidR="0080705C" w:rsidRPr="00FF6DDC" w:rsidRDefault="0080705C" w:rsidP="0080705C">
            <w:pPr>
              <w:spacing w:after="0" w:line="240" w:lineRule="auto"/>
              <w:jc w:val="right"/>
              <w:rPr>
                <w:rFonts w:eastAsia="Times New Roman" w:cstheme="minorHAnsi"/>
                <w:color w:val="000000"/>
                <w:sz w:val="20"/>
                <w:szCs w:val="20"/>
                <w:lang w:eastAsia="nl-BE"/>
              </w:rPr>
            </w:pPr>
            <w:r w:rsidRPr="00FF6DDC">
              <w:rPr>
                <w:rFonts w:eastAsia="Times New Roman" w:cstheme="minorHAnsi"/>
                <w:color w:val="000000"/>
                <w:sz w:val="20"/>
                <w:szCs w:val="20"/>
                <w:lang w:eastAsia="nl-BE"/>
              </w:rPr>
              <w:t>30.000,00</w:t>
            </w:r>
          </w:p>
        </w:tc>
        <w:tc>
          <w:tcPr>
            <w:tcW w:w="2552" w:type="dxa"/>
            <w:tcBorders>
              <w:top w:val="nil"/>
              <w:left w:val="nil"/>
              <w:bottom w:val="single" w:sz="4" w:space="0" w:color="auto"/>
              <w:right w:val="single" w:sz="4" w:space="0" w:color="auto"/>
            </w:tcBorders>
          </w:tcPr>
          <w:p w14:paraId="48AF6D80" w14:textId="77777777" w:rsidR="0080705C" w:rsidRPr="00FF6DDC" w:rsidRDefault="0080705C" w:rsidP="0080705C">
            <w:pPr>
              <w:spacing w:after="0" w:line="240" w:lineRule="auto"/>
              <w:rPr>
                <w:rFonts w:eastAsia="Times New Roman" w:cstheme="minorHAnsi"/>
                <w:color w:val="000000"/>
                <w:sz w:val="20"/>
                <w:szCs w:val="20"/>
                <w:lang w:eastAsia="nl-BE"/>
              </w:rPr>
            </w:pPr>
            <w:r>
              <w:rPr>
                <w:rFonts w:eastAsia="Times New Roman" w:cstheme="minorHAnsi"/>
                <w:color w:val="000000"/>
                <w:sz w:val="20"/>
                <w:szCs w:val="20"/>
                <w:lang w:eastAsia="nl-BE"/>
              </w:rPr>
              <w:t>VAPH</w:t>
            </w:r>
          </w:p>
        </w:tc>
      </w:tr>
      <w:tr w:rsidR="0080705C" w:rsidRPr="00FF6DDC" w14:paraId="1D06A246" w14:textId="77777777" w:rsidTr="0080705C">
        <w:trPr>
          <w:trHeight w:val="300"/>
        </w:trPr>
        <w:tc>
          <w:tcPr>
            <w:tcW w:w="10060" w:type="dxa"/>
            <w:tcBorders>
              <w:top w:val="nil"/>
              <w:left w:val="single" w:sz="4" w:space="0" w:color="auto"/>
              <w:bottom w:val="single" w:sz="4" w:space="0" w:color="auto"/>
              <w:right w:val="single" w:sz="4" w:space="0" w:color="auto"/>
            </w:tcBorders>
            <w:shd w:val="clear" w:color="auto" w:fill="auto"/>
            <w:noWrap/>
            <w:vAlign w:val="bottom"/>
            <w:hideMark/>
          </w:tcPr>
          <w:p w14:paraId="1F8413E2" w14:textId="77777777" w:rsidR="0080705C" w:rsidRPr="00FF6DDC" w:rsidRDefault="0080705C" w:rsidP="0080705C">
            <w:pPr>
              <w:spacing w:after="0" w:line="240" w:lineRule="auto"/>
              <w:rPr>
                <w:rFonts w:eastAsia="Times New Roman" w:cstheme="minorHAnsi"/>
                <w:color w:val="000000"/>
                <w:sz w:val="20"/>
                <w:szCs w:val="20"/>
                <w:lang w:eastAsia="nl-BE"/>
              </w:rPr>
            </w:pPr>
            <w:r w:rsidRPr="00FF6DDC">
              <w:rPr>
                <w:rFonts w:eastAsia="Times New Roman" w:cstheme="minorHAnsi"/>
                <w:color w:val="000000"/>
                <w:sz w:val="20"/>
                <w:szCs w:val="20"/>
                <w:lang w:eastAsia="nl-BE"/>
              </w:rPr>
              <w:t>Vzw Variant: organiseren van ontmoetingsactiviteiten voor gehandicapten</w:t>
            </w:r>
          </w:p>
        </w:tc>
        <w:tc>
          <w:tcPr>
            <w:tcW w:w="1275" w:type="dxa"/>
            <w:tcBorders>
              <w:top w:val="nil"/>
              <w:left w:val="nil"/>
              <w:bottom w:val="single" w:sz="4" w:space="0" w:color="auto"/>
              <w:right w:val="single" w:sz="4" w:space="0" w:color="auto"/>
            </w:tcBorders>
            <w:shd w:val="clear" w:color="auto" w:fill="auto"/>
            <w:noWrap/>
            <w:vAlign w:val="bottom"/>
            <w:hideMark/>
          </w:tcPr>
          <w:p w14:paraId="28FB8577" w14:textId="77777777" w:rsidR="0080705C" w:rsidRPr="00FF6DDC" w:rsidRDefault="0080705C" w:rsidP="0080705C">
            <w:pPr>
              <w:spacing w:after="0" w:line="240" w:lineRule="auto"/>
              <w:jc w:val="right"/>
              <w:rPr>
                <w:rFonts w:eastAsia="Times New Roman" w:cstheme="minorHAnsi"/>
                <w:color w:val="000000"/>
                <w:sz w:val="20"/>
                <w:szCs w:val="20"/>
                <w:lang w:eastAsia="nl-BE"/>
              </w:rPr>
            </w:pPr>
            <w:r w:rsidRPr="00FF6DDC">
              <w:rPr>
                <w:rFonts w:eastAsia="Times New Roman" w:cstheme="minorHAnsi"/>
                <w:color w:val="000000"/>
                <w:sz w:val="20"/>
                <w:szCs w:val="20"/>
                <w:lang w:eastAsia="nl-BE"/>
              </w:rPr>
              <w:t>2.500,00</w:t>
            </w:r>
          </w:p>
        </w:tc>
        <w:tc>
          <w:tcPr>
            <w:tcW w:w="2552" w:type="dxa"/>
            <w:tcBorders>
              <w:top w:val="nil"/>
              <w:left w:val="nil"/>
              <w:bottom w:val="single" w:sz="4" w:space="0" w:color="auto"/>
              <w:right w:val="single" w:sz="4" w:space="0" w:color="auto"/>
            </w:tcBorders>
          </w:tcPr>
          <w:p w14:paraId="543C0131" w14:textId="77777777" w:rsidR="0080705C" w:rsidRPr="00FF6DDC" w:rsidRDefault="0080705C" w:rsidP="0080705C">
            <w:pPr>
              <w:spacing w:after="0" w:line="240" w:lineRule="auto"/>
              <w:rPr>
                <w:rFonts w:eastAsia="Times New Roman" w:cstheme="minorHAnsi"/>
                <w:color w:val="000000"/>
                <w:sz w:val="20"/>
                <w:szCs w:val="20"/>
                <w:lang w:eastAsia="nl-BE"/>
              </w:rPr>
            </w:pPr>
            <w:r>
              <w:rPr>
                <w:rFonts w:eastAsia="Times New Roman" w:cstheme="minorHAnsi"/>
                <w:color w:val="000000"/>
                <w:sz w:val="20"/>
                <w:szCs w:val="20"/>
                <w:lang w:eastAsia="nl-BE"/>
              </w:rPr>
              <w:t>VAPH</w:t>
            </w:r>
          </w:p>
        </w:tc>
      </w:tr>
      <w:tr w:rsidR="0080705C" w:rsidRPr="00FF6DDC" w14:paraId="452F296A" w14:textId="77777777" w:rsidTr="0080705C">
        <w:trPr>
          <w:trHeight w:val="300"/>
        </w:trPr>
        <w:tc>
          <w:tcPr>
            <w:tcW w:w="10060" w:type="dxa"/>
            <w:tcBorders>
              <w:top w:val="nil"/>
              <w:left w:val="single" w:sz="4" w:space="0" w:color="auto"/>
              <w:bottom w:val="single" w:sz="4" w:space="0" w:color="auto"/>
              <w:right w:val="single" w:sz="4" w:space="0" w:color="auto"/>
            </w:tcBorders>
            <w:shd w:val="clear" w:color="auto" w:fill="auto"/>
            <w:noWrap/>
            <w:vAlign w:val="bottom"/>
            <w:hideMark/>
          </w:tcPr>
          <w:p w14:paraId="228C195E" w14:textId="77777777" w:rsidR="0080705C" w:rsidRPr="00FF6DDC" w:rsidRDefault="0080705C" w:rsidP="0080705C">
            <w:pPr>
              <w:spacing w:after="0" w:line="240" w:lineRule="auto"/>
              <w:rPr>
                <w:rFonts w:eastAsia="Times New Roman" w:cstheme="minorHAnsi"/>
                <w:color w:val="000000"/>
                <w:sz w:val="20"/>
                <w:szCs w:val="20"/>
                <w:lang w:eastAsia="nl-BE"/>
              </w:rPr>
            </w:pPr>
            <w:r w:rsidRPr="00FF6DDC">
              <w:rPr>
                <w:rFonts w:eastAsia="Times New Roman" w:cstheme="minorHAnsi"/>
                <w:color w:val="000000"/>
                <w:sz w:val="20"/>
                <w:szCs w:val="20"/>
                <w:lang w:eastAsia="nl-BE"/>
              </w:rPr>
              <w:t xml:space="preserve">Vzw </w:t>
            </w:r>
            <w:proofErr w:type="spellStart"/>
            <w:r w:rsidRPr="00FF6DDC">
              <w:rPr>
                <w:rFonts w:eastAsia="Times New Roman" w:cstheme="minorHAnsi"/>
                <w:color w:val="000000"/>
                <w:sz w:val="20"/>
                <w:szCs w:val="20"/>
                <w:lang w:eastAsia="nl-BE"/>
              </w:rPr>
              <w:t>Lidoa</w:t>
            </w:r>
            <w:proofErr w:type="spellEnd"/>
            <w:r w:rsidRPr="00FF6DDC">
              <w:rPr>
                <w:rFonts w:eastAsia="Times New Roman" w:cstheme="minorHAnsi"/>
                <w:color w:val="000000"/>
                <w:sz w:val="20"/>
                <w:szCs w:val="20"/>
                <w:lang w:eastAsia="nl-BE"/>
              </w:rPr>
              <w:t>: oppas aan huis voor zieke kinderen met een handicap</w:t>
            </w:r>
          </w:p>
        </w:tc>
        <w:tc>
          <w:tcPr>
            <w:tcW w:w="1275" w:type="dxa"/>
            <w:tcBorders>
              <w:top w:val="nil"/>
              <w:left w:val="nil"/>
              <w:bottom w:val="single" w:sz="4" w:space="0" w:color="auto"/>
              <w:right w:val="single" w:sz="4" w:space="0" w:color="auto"/>
            </w:tcBorders>
            <w:shd w:val="clear" w:color="auto" w:fill="auto"/>
            <w:noWrap/>
            <w:vAlign w:val="bottom"/>
            <w:hideMark/>
          </w:tcPr>
          <w:p w14:paraId="73B5FEFE" w14:textId="77777777" w:rsidR="0080705C" w:rsidRPr="00FF6DDC" w:rsidRDefault="0080705C" w:rsidP="0080705C">
            <w:pPr>
              <w:spacing w:after="0" w:line="240" w:lineRule="auto"/>
              <w:jc w:val="right"/>
              <w:rPr>
                <w:rFonts w:eastAsia="Times New Roman" w:cstheme="minorHAnsi"/>
                <w:color w:val="000000"/>
                <w:sz w:val="20"/>
                <w:szCs w:val="20"/>
                <w:lang w:eastAsia="nl-BE"/>
              </w:rPr>
            </w:pPr>
            <w:r w:rsidRPr="00FF6DDC">
              <w:rPr>
                <w:rFonts w:eastAsia="Times New Roman" w:cstheme="minorHAnsi"/>
                <w:color w:val="000000"/>
                <w:sz w:val="20"/>
                <w:szCs w:val="20"/>
                <w:lang w:eastAsia="nl-BE"/>
              </w:rPr>
              <w:t>15.000,00</w:t>
            </w:r>
          </w:p>
        </w:tc>
        <w:tc>
          <w:tcPr>
            <w:tcW w:w="2552" w:type="dxa"/>
            <w:tcBorders>
              <w:top w:val="nil"/>
              <w:left w:val="nil"/>
              <w:bottom w:val="single" w:sz="4" w:space="0" w:color="auto"/>
              <w:right w:val="single" w:sz="4" w:space="0" w:color="auto"/>
            </w:tcBorders>
          </w:tcPr>
          <w:p w14:paraId="280439EE" w14:textId="77777777" w:rsidR="0080705C" w:rsidRPr="00FF6DDC" w:rsidRDefault="0080705C" w:rsidP="0080705C">
            <w:pPr>
              <w:spacing w:after="0" w:line="240" w:lineRule="auto"/>
              <w:rPr>
                <w:rFonts w:eastAsia="Times New Roman" w:cstheme="minorHAnsi"/>
                <w:color w:val="000000"/>
                <w:sz w:val="20"/>
                <w:szCs w:val="20"/>
                <w:lang w:eastAsia="nl-BE"/>
              </w:rPr>
            </w:pPr>
            <w:r>
              <w:rPr>
                <w:rFonts w:eastAsia="Times New Roman" w:cstheme="minorHAnsi"/>
                <w:color w:val="000000"/>
                <w:sz w:val="20"/>
                <w:szCs w:val="20"/>
                <w:lang w:eastAsia="nl-BE"/>
              </w:rPr>
              <w:t>Kind en Gezin</w:t>
            </w:r>
          </w:p>
        </w:tc>
      </w:tr>
      <w:tr w:rsidR="0080705C" w:rsidRPr="00FF6DDC" w14:paraId="26DDB756" w14:textId="77777777" w:rsidTr="0080705C">
        <w:trPr>
          <w:trHeight w:val="300"/>
        </w:trPr>
        <w:tc>
          <w:tcPr>
            <w:tcW w:w="10060" w:type="dxa"/>
            <w:tcBorders>
              <w:top w:val="nil"/>
              <w:left w:val="single" w:sz="4" w:space="0" w:color="auto"/>
              <w:bottom w:val="single" w:sz="4" w:space="0" w:color="auto"/>
              <w:right w:val="single" w:sz="4" w:space="0" w:color="auto"/>
            </w:tcBorders>
            <w:shd w:val="clear" w:color="auto" w:fill="auto"/>
            <w:noWrap/>
            <w:vAlign w:val="bottom"/>
          </w:tcPr>
          <w:p w14:paraId="3D54AC10" w14:textId="77777777" w:rsidR="0080705C" w:rsidRPr="00FF6DDC" w:rsidRDefault="0080705C" w:rsidP="0080705C">
            <w:pPr>
              <w:spacing w:after="0" w:line="240" w:lineRule="auto"/>
              <w:rPr>
                <w:rFonts w:eastAsia="Times New Roman" w:cstheme="minorHAnsi"/>
                <w:color w:val="000000"/>
                <w:sz w:val="20"/>
                <w:szCs w:val="20"/>
                <w:lang w:eastAsia="nl-BE"/>
              </w:rPr>
            </w:pPr>
            <w:r w:rsidRPr="00FF6DDC">
              <w:rPr>
                <w:rFonts w:eastAsia="Times New Roman" w:cstheme="minorHAnsi"/>
                <w:color w:val="000000"/>
                <w:sz w:val="20"/>
                <w:szCs w:val="20"/>
                <w:lang w:eastAsia="nl-BE"/>
              </w:rPr>
              <w:t>Subsidies regionale speelpleinen voor kinderen en jongeren met een handicap.</w:t>
            </w:r>
          </w:p>
        </w:tc>
        <w:tc>
          <w:tcPr>
            <w:tcW w:w="1275" w:type="dxa"/>
            <w:tcBorders>
              <w:top w:val="nil"/>
              <w:left w:val="nil"/>
              <w:bottom w:val="single" w:sz="4" w:space="0" w:color="auto"/>
              <w:right w:val="single" w:sz="4" w:space="0" w:color="auto"/>
            </w:tcBorders>
            <w:shd w:val="clear" w:color="auto" w:fill="auto"/>
            <w:noWrap/>
            <w:vAlign w:val="bottom"/>
          </w:tcPr>
          <w:p w14:paraId="7459B282" w14:textId="77777777" w:rsidR="0080705C" w:rsidRPr="00FF6DDC" w:rsidRDefault="0080705C" w:rsidP="0080705C">
            <w:pPr>
              <w:spacing w:after="0" w:line="240" w:lineRule="auto"/>
              <w:jc w:val="right"/>
              <w:rPr>
                <w:rFonts w:eastAsia="Times New Roman" w:cstheme="minorHAnsi"/>
                <w:color w:val="000000"/>
                <w:sz w:val="20"/>
                <w:szCs w:val="20"/>
                <w:lang w:eastAsia="nl-BE"/>
              </w:rPr>
            </w:pPr>
            <w:r w:rsidRPr="00FF6DDC">
              <w:rPr>
                <w:rFonts w:eastAsia="Times New Roman" w:cstheme="minorHAnsi"/>
                <w:color w:val="000000"/>
                <w:sz w:val="20"/>
                <w:szCs w:val="20"/>
                <w:lang w:eastAsia="nl-BE"/>
              </w:rPr>
              <w:t>46.100</w:t>
            </w:r>
          </w:p>
        </w:tc>
        <w:tc>
          <w:tcPr>
            <w:tcW w:w="2552" w:type="dxa"/>
            <w:tcBorders>
              <w:top w:val="nil"/>
              <w:left w:val="nil"/>
              <w:bottom w:val="single" w:sz="4" w:space="0" w:color="auto"/>
              <w:right w:val="single" w:sz="4" w:space="0" w:color="auto"/>
            </w:tcBorders>
          </w:tcPr>
          <w:p w14:paraId="3022171E" w14:textId="77777777" w:rsidR="0080705C" w:rsidRPr="00FF6DDC" w:rsidRDefault="0080705C" w:rsidP="0080705C">
            <w:pPr>
              <w:spacing w:after="0" w:line="240" w:lineRule="auto"/>
              <w:rPr>
                <w:rFonts w:eastAsia="Times New Roman" w:cstheme="minorHAnsi"/>
                <w:color w:val="000000"/>
                <w:sz w:val="20"/>
                <w:szCs w:val="20"/>
                <w:lang w:eastAsia="nl-BE"/>
              </w:rPr>
            </w:pPr>
            <w:r>
              <w:rPr>
                <w:rFonts w:eastAsia="Times New Roman" w:cstheme="minorHAnsi"/>
                <w:color w:val="000000"/>
                <w:sz w:val="20"/>
                <w:szCs w:val="20"/>
                <w:lang w:eastAsia="nl-BE"/>
              </w:rPr>
              <w:t>Kind en Gezin</w:t>
            </w:r>
          </w:p>
        </w:tc>
      </w:tr>
      <w:tr w:rsidR="0080705C" w:rsidRPr="00FF6DDC" w14:paraId="5AED78B6" w14:textId="77777777" w:rsidTr="0080705C">
        <w:trPr>
          <w:trHeight w:val="300"/>
        </w:trPr>
        <w:tc>
          <w:tcPr>
            <w:tcW w:w="10060" w:type="dxa"/>
            <w:tcBorders>
              <w:top w:val="nil"/>
              <w:left w:val="single" w:sz="4" w:space="0" w:color="auto"/>
              <w:bottom w:val="single" w:sz="4" w:space="0" w:color="auto"/>
              <w:right w:val="single" w:sz="4" w:space="0" w:color="auto"/>
            </w:tcBorders>
            <w:shd w:val="clear" w:color="auto" w:fill="auto"/>
            <w:noWrap/>
            <w:vAlign w:val="bottom"/>
            <w:hideMark/>
          </w:tcPr>
          <w:p w14:paraId="22CF2520" w14:textId="77777777" w:rsidR="0080705C" w:rsidRPr="00FF6DDC" w:rsidRDefault="0080705C" w:rsidP="0080705C">
            <w:pPr>
              <w:spacing w:after="0" w:line="240" w:lineRule="auto"/>
              <w:rPr>
                <w:rFonts w:eastAsia="Times New Roman" w:cstheme="minorHAnsi"/>
                <w:color w:val="000000"/>
                <w:sz w:val="20"/>
                <w:szCs w:val="20"/>
                <w:lang w:eastAsia="nl-BE"/>
              </w:rPr>
            </w:pPr>
            <w:r w:rsidRPr="00FF6DDC">
              <w:rPr>
                <w:rFonts w:eastAsia="Times New Roman" w:cstheme="minorHAnsi"/>
                <w:color w:val="000000"/>
                <w:sz w:val="20"/>
                <w:szCs w:val="20"/>
                <w:lang w:eastAsia="nl-BE"/>
              </w:rPr>
              <w:t xml:space="preserve">Vzw </w:t>
            </w:r>
            <w:proofErr w:type="spellStart"/>
            <w:r w:rsidRPr="00FF6DDC">
              <w:rPr>
                <w:rFonts w:eastAsia="Times New Roman" w:cstheme="minorHAnsi"/>
                <w:color w:val="000000"/>
                <w:sz w:val="20"/>
                <w:szCs w:val="20"/>
                <w:lang w:eastAsia="nl-BE"/>
              </w:rPr>
              <w:t>Rimo</w:t>
            </w:r>
            <w:proofErr w:type="spellEnd"/>
            <w:r w:rsidRPr="00FF6DDC">
              <w:rPr>
                <w:rFonts w:eastAsia="Times New Roman" w:cstheme="minorHAnsi"/>
                <w:color w:val="000000"/>
                <w:sz w:val="20"/>
                <w:szCs w:val="20"/>
                <w:lang w:eastAsia="nl-BE"/>
              </w:rPr>
              <w:t>: werken met armoede</w:t>
            </w:r>
          </w:p>
        </w:tc>
        <w:tc>
          <w:tcPr>
            <w:tcW w:w="1275" w:type="dxa"/>
            <w:tcBorders>
              <w:top w:val="nil"/>
              <w:left w:val="nil"/>
              <w:bottom w:val="single" w:sz="4" w:space="0" w:color="auto"/>
              <w:right w:val="single" w:sz="4" w:space="0" w:color="auto"/>
            </w:tcBorders>
            <w:shd w:val="clear" w:color="auto" w:fill="auto"/>
            <w:noWrap/>
            <w:vAlign w:val="bottom"/>
            <w:hideMark/>
          </w:tcPr>
          <w:p w14:paraId="7FD01004" w14:textId="77777777" w:rsidR="0080705C" w:rsidRPr="00FF6DDC" w:rsidRDefault="0080705C" w:rsidP="0080705C">
            <w:pPr>
              <w:spacing w:after="0" w:line="240" w:lineRule="auto"/>
              <w:jc w:val="right"/>
              <w:rPr>
                <w:rFonts w:eastAsia="Times New Roman" w:cstheme="minorHAnsi"/>
                <w:color w:val="000000"/>
                <w:sz w:val="20"/>
                <w:szCs w:val="20"/>
                <w:lang w:eastAsia="nl-BE"/>
              </w:rPr>
            </w:pPr>
            <w:r w:rsidRPr="00FF6DDC">
              <w:rPr>
                <w:rFonts w:eastAsia="Times New Roman" w:cstheme="minorHAnsi"/>
                <w:color w:val="000000"/>
                <w:sz w:val="20"/>
                <w:szCs w:val="20"/>
                <w:lang w:eastAsia="nl-BE"/>
              </w:rPr>
              <w:t>38.700,00</w:t>
            </w:r>
          </w:p>
        </w:tc>
        <w:tc>
          <w:tcPr>
            <w:tcW w:w="2552" w:type="dxa"/>
            <w:tcBorders>
              <w:top w:val="nil"/>
              <w:left w:val="nil"/>
              <w:bottom w:val="single" w:sz="4" w:space="0" w:color="auto"/>
              <w:right w:val="single" w:sz="4" w:space="0" w:color="auto"/>
            </w:tcBorders>
          </w:tcPr>
          <w:p w14:paraId="6C037006" w14:textId="77777777" w:rsidR="0080705C" w:rsidRPr="00FF6DDC" w:rsidRDefault="0080705C" w:rsidP="0080705C">
            <w:pPr>
              <w:spacing w:after="0" w:line="240" w:lineRule="auto"/>
              <w:rPr>
                <w:rFonts w:eastAsia="Times New Roman" w:cstheme="minorHAnsi"/>
                <w:color w:val="000000"/>
                <w:sz w:val="20"/>
                <w:szCs w:val="20"/>
                <w:lang w:eastAsia="nl-BE"/>
              </w:rPr>
            </w:pPr>
            <w:r w:rsidRPr="00FF6DDC">
              <w:rPr>
                <w:rFonts w:cstheme="minorHAnsi"/>
                <w:sz w:val="20"/>
                <w:szCs w:val="20"/>
              </w:rPr>
              <w:t>Welzijn en Samenleving</w:t>
            </w:r>
          </w:p>
        </w:tc>
      </w:tr>
      <w:tr w:rsidR="0080705C" w:rsidRPr="00FF6DDC" w14:paraId="638CACC9" w14:textId="77777777" w:rsidTr="0080705C">
        <w:trPr>
          <w:trHeight w:val="300"/>
        </w:trPr>
        <w:tc>
          <w:tcPr>
            <w:tcW w:w="10060" w:type="dxa"/>
            <w:tcBorders>
              <w:top w:val="nil"/>
              <w:left w:val="single" w:sz="4" w:space="0" w:color="auto"/>
              <w:bottom w:val="single" w:sz="4" w:space="0" w:color="auto"/>
              <w:right w:val="single" w:sz="4" w:space="0" w:color="auto"/>
            </w:tcBorders>
            <w:shd w:val="clear" w:color="auto" w:fill="auto"/>
            <w:noWrap/>
            <w:vAlign w:val="bottom"/>
            <w:hideMark/>
          </w:tcPr>
          <w:p w14:paraId="633CB28F" w14:textId="77777777" w:rsidR="0080705C" w:rsidRPr="00FF6DDC" w:rsidRDefault="0080705C" w:rsidP="0080705C">
            <w:pPr>
              <w:spacing w:after="0" w:line="240" w:lineRule="auto"/>
              <w:rPr>
                <w:rFonts w:eastAsia="Times New Roman" w:cstheme="minorHAnsi"/>
                <w:color w:val="000000"/>
                <w:sz w:val="20"/>
                <w:szCs w:val="20"/>
                <w:lang w:eastAsia="nl-BE"/>
              </w:rPr>
            </w:pPr>
            <w:r w:rsidRPr="00FF6DDC">
              <w:rPr>
                <w:rFonts w:eastAsia="Times New Roman" w:cstheme="minorHAnsi"/>
                <w:color w:val="000000"/>
                <w:sz w:val="20"/>
                <w:szCs w:val="20"/>
                <w:lang w:eastAsia="nl-BE"/>
              </w:rPr>
              <w:t xml:space="preserve">Vzw </w:t>
            </w:r>
            <w:proofErr w:type="spellStart"/>
            <w:r w:rsidRPr="00FF6DDC">
              <w:rPr>
                <w:rFonts w:eastAsia="Times New Roman" w:cstheme="minorHAnsi"/>
                <w:color w:val="000000"/>
                <w:sz w:val="20"/>
                <w:szCs w:val="20"/>
                <w:lang w:eastAsia="nl-BE"/>
              </w:rPr>
              <w:t>Rimo</w:t>
            </w:r>
            <w:proofErr w:type="spellEnd"/>
            <w:r w:rsidRPr="00FF6DDC">
              <w:rPr>
                <w:rFonts w:eastAsia="Times New Roman" w:cstheme="minorHAnsi"/>
                <w:color w:val="000000"/>
                <w:sz w:val="20"/>
                <w:szCs w:val="20"/>
                <w:lang w:eastAsia="nl-BE"/>
              </w:rPr>
              <w:t>: trefpunt armoede</w:t>
            </w:r>
          </w:p>
        </w:tc>
        <w:tc>
          <w:tcPr>
            <w:tcW w:w="1275" w:type="dxa"/>
            <w:tcBorders>
              <w:top w:val="nil"/>
              <w:left w:val="nil"/>
              <w:bottom w:val="single" w:sz="4" w:space="0" w:color="auto"/>
              <w:right w:val="single" w:sz="4" w:space="0" w:color="auto"/>
            </w:tcBorders>
            <w:shd w:val="clear" w:color="auto" w:fill="auto"/>
            <w:noWrap/>
            <w:vAlign w:val="bottom"/>
            <w:hideMark/>
          </w:tcPr>
          <w:p w14:paraId="2A9B0CFD" w14:textId="77777777" w:rsidR="0080705C" w:rsidRPr="00FF6DDC" w:rsidRDefault="0080705C" w:rsidP="0080705C">
            <w:pPr>
              <w:spacing w:after="0" w:line="240" w:lineRule="auto"/>
              <w:jc w:val="right"/>
              <w:rPr>
                <w:rFonts w:eastAsia="Times New Roman" w:cstheme="minorHAnsi"/>
                <w:color w:val="000000"/>
                <w:sz w:val="20"/>
                <w:szCs w:val="20"/>
                <w:lang w:eastAsia="nl-BE"/>
              </w:rPr>
            </w:pPr>
            <w:r w:rsidRPr="00FF6DDC">
              <w:rPr>
                <w:rFonts w:eastAsia="Times New Roman" w:cstheme="minorHAnsi"/>
                <w:color w:val="000000"/>
                <w:sz w:val="20"/>
                <w:szCs w:val="20"/>
                <w:lang w:eastAsia="nl-BE"/>
              </w:rPr>
              <w:t>44.000,00</w:t>
            </w:r>
          </w:p>
        </w:tc>
        <w:tc>
          <w:tcPr>
            <w:tcW w:w="2552" w:type="dxa"/>
            <w:tcBorders>
              <w:top w:val="nil"/>
              <w:left w:val="nil"/>
              <w:bottom w:val="single" w:sz="4" w:space="0" w:color="auto"/>
              <w:right w:val="single" w:sz="4" w:space="0" w:color="auto"/>
            </w:tcBorders>
          </w:tcPr>
          <w:p w14:paraId="194E151D" w14:textId="77777777" w:rsidR="0080705C" w:rsidRPr="00FF6DDC" w:rsidRDefault="0080705C" w:rsidP="0080705C">
            <w:pPr>
              <w:spacing w:after="0" w:line="240" w:lineRule="auto"/>
              <w:rPr>
                <w:rFonts w:eastAsia="Times New Roman" w:cstheme="minorHAnsi"/>
                <w:color w:val="000000"/>
                <w:sz w:val="20"/>
                <w:szCs w:val="20"/>
                <w:lang w:eastAsia="nl-BE"/>
              </w:rPr>
            </w:pPr>
            <w:r w:rsidRPr="00FF6DDC">
              <w:rPr>
                <w:rFonts w:cstheme="minorHAnsi"/>
                <w:sz w:val="20"/>
                <w:szCs w:val="20"/>
              </w:rPr>
              <w:t>Welzijn en Samenleving</w:t>
            </w:r>
          </w:p>
        </w:tc>
      </w:tr>
      <w:tr w:rsidR="0080705C" w:rsidRPr="00FF6DDC" w14:paraId="55C73D0A" w14:textId="77777777" w:rsidTr="0080705C">
        <w:trPr>
          <w:trHeight w:val="300"/>
        </w:trPr>
        <w:tc>
          <w:tcPr>
            <w:tcW w:w="10060" w:type="dxa"/>
            <w:tcBorders>
              <w:top w:val="nil"/>
              <w:left w:val="single" w:sz="4" w:space="0" w:color="auto"/>
              <w:bottom w:val="single" w:sz="4" w:space="0" w:color="auto"/>
              <w:right w:val="single" w:sz="4" w:space="0" w:color="auto"/>
            </w:tcBorders>
            <w:shd w:val="clear" w:color="auto" w:fill="auto"/>
            <w:noWrap/>
            <w:vAlign w:val="bottom"/>
            <w:hideMark/>
          </w:tcPr>
          <w:p w14:paraId="26CD7E27" w14:textId="77777777" w:rsidR="0080705C" w:rsidRPr="00FF6DDC" w:rsidRDefault="0080705C" w:rsidP="0080705C">
            <w:pPr>
              <w:spacing w:after="0" w:line="240" w:lineRule="auto"/>
              <w:rPr>
                <w:rFonts w:eastAsia="Times New Roman" w:cstheme="minorHAnsi"/>
                <w:color w:val="000000"/>
                <w:sz w:val="20"/>
                <w:szCs w:val="20"/>
                <w:lang w:eastAsia="nl-BE"/>
              </w:rPr>
            </w:pPr>
            <w:r w:rsidRPr="00FF6DDC">
              <w:rPr>
                <w:rFonts w:eastAsia="Times New Roman" w:cstheme="minorHAnsi"/>
                <w:color w:val="000000"/>
                <w:sz w:val="20"/>
                <w:szCs w:val="20"/>
                <w:lang w:eastAsia="nl-BE"/>
              </w:rPr>
              <w:t>Vzw de Link: TAO- ervaringsdeskundigen armoede</w:t>
            </w:r>
          </w:p>
        </w:tc>
        <w:tc>
          <w:tcPr>
            <w:tcW w:w="1275" w:type="dxa"/>
            <w:tcBorders>
              <w:top w:val="nil"/>
              <w:left w:val="nil"/>
              <w:bottom w:val="single" w:sz="4" w:space="0" w:color="auto"/>
              <w:right w:val="single" w:sz="4" w:space="0" w:color="auto"/>
            </w:tcBorders>
            <w:shd w:val="clear" w:color="auto" w:fill="auto"/>
            <w:noWrap/>
            <w:vAlign w:val="bottom"/>
            <w:hideMark/>
          </w:tcPr>
          <w:p w14:paraId="346D5D8F" w14:textId="77777777" w:rsidR="0080705C" w:rsidRPr="00FF6DDC" w:rsidRDefault="0080705C" w:rsidP="0080705C">
            <w:pPr>
              <w:spacing w:after="0" w:line="240" w:lineRule="auto"/>
              <w:jc w:val="right"/>
              <w:rPr>
                <w:rFonts w:eastAsia="Times New Roman" w:cstheme="minorHAnsi"/>
                <w:color w:val="000000"/>
                <w:sz w:val="20"/>
                <w:szCs w:val="20"/>
                <w:lang w:eastAsia="nl-BE"/>
              </w:rPr>
            </w:pPr>
            <w:r w:rsidRPr="00FF6DDC">
              <w:rPr>
                <w:rFonts w:eastAsia="Times New Roman" w:cstheme="minorHAnsi"/>
                <w:color w:val="000000"/>
                <w:sz w:val="20"/>
                <w:szCs w:val="20"/>
                <w:lang w:eastAsia="nl-BE"/>
              </w:rPr>
              <w:t>18.000,00</w:t>
            </w:r>
          </w:p>
        </w:tc>
        <w:tc>
          <w:tcPr>
            <w:tcW w:w="2552" w:type="dxa"/>
            <w:tcBorders>
              <w:top w:val="nil"/>
              <w:left w:val="nil"/>
              <w:bottom w:val="single" w:sz="4" w:space="0" w:color="auto"/>
              <w:right w:val="single" w:sz="4" w:space="0" w:color="auto"/>
            </w:tcBorders>
          </w:tcPr>
          <w:p w14:paraId="62AB040C" w14:textId="77777777" w:rsidR="0080705C" w:rsidRPr="00FF6DDC" w:rsidRDefault="0080705C" w:rsidP="0080705C">
            <w:pPr>
              <w:spacing w:after="0" w:line="240" w:lineRule="auto"/>
              <w:rPr>
                <w:rFonts w:eastAsia="Times New Roman" w:cstheme="minorHAnsi"/>
                <w:color w:val="000000"/>
                <w:sz w:val="20"/>
                <w:szCs w:val="20"/>
                <w:lang w:eastAsia="nl-BE"/>
              </w:rPr>
            </w:pPr>
            <w:r w:rsidRPr="00FF6DDC">
              <w:rPr>
                <w:rFonts w:cstheme="minorHAnsi"/>
                <w:sz w:val="20"/>
                <w:szCs w:val="20"/>
              </w:rPr>
              <w:t>Welzijn en Samenleving</w:t>
            </w:r>
          </w:p>
        </w:tc>
      </w:tr>
      <w:tr w:rsidR="0080705C" w:rsidRPr="00FF6DDC" w14:paraId="757269EA" w14:textId="77777777" w:rsidTr="0080705C">
        <w:trPr>
          <w:trHeight w:val="300"/>
        </w:trPr>
        <w:tc>
          <w:tcPr>
            <w:tcW w:w="10060" w:type="dxa"/>
            <w:tcBorders>
              <w:top w:val="nil"/>
              <w:left w:val="single" w:sz="4" w:space="0" w:color="auto"/>
              <w:bottom w:val="single" w:sz="4" w:space="0" w:color="auto"/>
              <w:right w:val="single" w:sz="4" w:space="0" w:color="auto"/>
            </w:tcBorders>
            <w:shd w:val="clear" w:color="auto" w:fill="auto"/>
            <w:noWrap/>
            <w:vAlign w:val="bottom"/>
            <w:hideMark/>
          </w:tcPr>
          <w:p w14:paraId="577D8C10" w14:textId="77777777" w:rsidR="0080705C" w:rsidRPr="00FF6DDC" w:rsidRDefault="0080705C" w:rsidP="0080705C">
            <w:pPr>
              <w:spacing w:after="0" w:line="240" w:lineRule="auto"/>
              <w:rPr>
                <w:rFonts w:eastAsia="Times New Roman" w:cstheme="minorHAnsi"/>
                <w:color w:val="000000"/>
                <w:sz w:val="20"/>
                <w:szCs w:val="20"/>
                <w:lang w:eastAsia="nl-BE"/>
              </w:rPr>
            </w:pPr>
            <w:r w:rsidRPr="00FF6DDC">
              <w:rPr>
                <w:rFonts w:eastAsia="Times New Roman" w:cstheme="minorHAnsi"/>
                <w:color w:val="000000"/>
                <w:sz w:val="20"/>
                <w:szCs w:val="20"/>
                <w:lang w:eastAsia="nl-BE"/>
              </w:rPr>
              <w:t>Vzw De Link: TAO- ervaringsdeskundigen armoede bij gemeentebesturen</w:t>
            </w:r>
          </w:p>
        </w:tc>
        <w:tc>
          <w:tcPr>
            <w:tcW w:w="1275" w:type="dxa"/>
            <w:tcBorders>
              <w:top w:val="nil"/>
              <w:left w:val="nil"/>
              <w:bottom w:val="single" w:sz="4" w:space="0" w:color="auto"/>
              <w:right w:val="single" w:sz="4" w:space="0" w:color="auto"/>
            </w:tcBorders>
            <w:shd w:val="clear" w:color="auto" w:fill="auto"/>
            <w:noWrap/>
            <w:vAlign w:val="bottom"/>
            <w:hideMark/>
          </w:tcPr>
          <w:p w14:paraId="06731D14" w14:textId="77777777" w:rsidR="0080705C" w:rsidRPr="00FF6DDC" w:rsidRDefault="0080705C" w:rsidP="0080705C">
            <w:pPr>
              <w:spacing w:after="0" w:line="240" w:lineRule="auto"/>
              <w:jc w:val="right"/>
              <w:rPr>
                <w:rFonts w:eastAsia="Times New Roman" w:cstheme="minorHAnsi"/>
                <w:color w:val="000000"/>
                <w:sz w:val="20"/>
                <w:szCs w:val="20"/>
                <w:lang w:eastAsia="nl-BE"/>
              </w:rPr>
            </w:pPr>
            <w:r w:rsidRPr="00FF6DDC">
              <w:rPr>
                <w:rFonts w:eastAsia="Times New Roman" w:cstheme="minorHAnsi"/>
                <w:color w:val="000000"/>
                <w:sz w:val="20"/>
                <w:szCs w:val="20"/>
                <w:lang w:eastAsia="nl-BE"/>
              </w:rPr>
              <w:t>14.000,00</w:t>
            </w:r>
          </w:p>
        </w:tc>
        <w:tc>
          <w:tcPr>
            <w:tcW w:w="2552" w:type="dxa"/>
            <w:tcBorders>
              <w:top w:val="nil"/>
              <w:left w:val="nil"/>
              <w:bottom w:val="single" w:sz="4" w:space="0" w:color="auto"/>
              <w:right w:val="single" w:sz="4" w:space="0" w:color="auto"/>
            </w:tcBorders>
          </w:tcPr>
          <w:p w14:paraId="092F44E3" w14:textId="77777777" w:rsidR="0080705C" w:rsidRPr="00FF6DDC" w:rsidRDefault="0080705C" w:rsidP="0080705C">
            <w:pPr>
              <w:spacing w:after="0" w:line="240" w:lineRule="auto"/>
              <w:rPr>
                <w:rFonts w:eastAsia="Times New Roman" w:cstheme="minorHAnsi"/>
                <w:color w:val="000000"/>
                <w:sz w:val="20"/>
                <w:szCs w:val="20"/>
                <w:lang w:eastAsia="nl-BE"/>
              </w:rPr>
            </w:pPr>
            <w:r w:rsidRPr="00FF6DDC">
              <w:rPr>
                <w:rFonts w:cstheme="minorHAnsi"/>
                <w:sz w:val="20"/>
                <w:szCs w:val="20"/>
              </w:rPr>
              <w:t>Welzijn en Samenleving</w:t>
            </w:r>
          </w:p>
        </w:tc>
      </w:tr>
      <w:tr w:rsidR="0080705C" w:rsidRPr="00FF6DDC" w14:paraId="561C1861" w14:textId="77777777" w:rsidTr="0080705C">
        <w:trPr>
          <w:trHeight w:val="300"/>
        </w:trPr>
        <w:tc>
          <w:tcPr>
            <w:tcW w:w="10060" w:type="dxa"/>
            <w:tcBorders>
              <w:top w:val="nil"/>
              <w:left w:val="single" w:sz="4" w:space="0" w:color="auto"/>
              <w:bottom w:val="single" w:sz="4" w:space="0" w:color="auto"/>
              <w:right w:val="single" w:sz="4" w:space="0" w:color="auto"/>
            </w:tcBorders>
            <w:shd w:val="clear" w:color="auto" w:fill="auto"/>
            <w:noWrap/>
            <w:vAlign w:val="bottom"/>
          </w:tcPr>
          <w:p w14:paraId="415631B7" w14:textId="77777777" w:rsidR="0080705C" w:rsidRPr="00FF6DDC" w:rsidRDefault="0080705C" w:rsidP="0080705C">
            <w:pPr>
              <w:spacing w:after="0" w:line="240" w:lineRule="auto"/>
              <w:rPr>
                <w:rFonts w:eastAsia="Times New Roman" w:cstheme="minorHAnsi"/>
                <w:sz w:val="20"/>
                <w:szCs w:val="20"/>
                <w:lang w:eastAsia="nl-BE"/>
              </w:rPr>
            </w:pPr>
            <w:r w:rsidRPr="00FF6DDC">
              <w:rPr>
                <w:rFonts w:eastAsia="Times New Roman" w:cstheme="minorHAnsi"/>
                <w:sz w:val="20"/>
                <w:szCs w:val="20"/>
                <w:lang w:eastAsia="nl-BE"/>
              </w:rPr>
              <w:t>Vzw De Link: TAO-werking</w:t>
            </w:r>
          </w:p>
        </w:tc>
        <w:tc>
          <w:tcPr>
            <w:tcW w:w="1275" w:type="dxa"/>
            <w:tcBorders>
              <w:top w:val="nil"/>
              <w:left w:val="nil"/>
              <w:bottom w:val="single" w:sz="4" w:space="0" w:color="auto"/>
              <w:right w:val="single" w:sz="4" w:space="0" w:color="auto"/>
            </w:tcBorders>
            <w:shd w:val="clear" w:color="auto" w:fill="auto"/>
            <w:noWrap/>
            <w:vAlign w:val="bottom"/>
          </w:tcPr>
          <w:p w14:paraId="22BE0F20" w14:textId="77777777" w:rsidR="0080705C" w:rsidRPr="00FF6DDC" w:rsidRDefault="0080705C" w:rsidP="0080705C">
            <w:pPr>
              <w:spacing w:after="0" w:line="240" w:lineRule="auto"/>
              <w:jc w:val="right"/>
              <w:rPr>
                <w:rFonts w:eastAsia="Times New Roman" w:cstheme="minorHAnsi"/>
                <w:sz w:val="20"/>
                <w:szCs w:val="20"/>
                <w:lang w:eastAsia="nl-BE"/>
              </w:rPr>
            </w:pPr>
            <w:r w:rsidRPr="00FF6DDC">
              <w:rPr>
                <w:rFonts w:eastAsia="Times New Roman" w:cstheme="minorHAnsi"/>
                <w:sz w:val="20"/>
                <w:szCs w:val="20"/>
                <w:lang w:eastAsia="nl-BE"/>
              </w:rPr>
              <w:t>18.000,00</w:t>
            </w:r>
          </w:p>
        </w:tc>
        <w:tc>
          <w:tcPr>
            <w:tcW w:w="2552" w:type="dxa"/>
            <w:tcBorders>
              <w:top w:val="nil"/>
              <w:left w:val="nil"/>
              <w:bottom w:val="single" w:sz="4" w:space="0" w:color="auto"/>
              <w:right w:val="single" w:sz="4" w:space="0" w:color="auto"/>
            </w:tcBorders>
          </w:tcPr>
          <w:p w14:paraId="705709B3" w14:textId="77777777" w:rsidR="0080705C" w:rsidRPr="00FF6DDC" w:rsidRDefault="0080705C" w:rsidP="0080705C">
            <w:pPr>
              <w:spacing w:after="0" w:line="240" w:lineRule="auto"/>
              <w:rPr>
                <w:rFonts w:eastAsia="Times New Roman" w:cstheme="minorHAnsi"/>
                <w:sz w:val="20"/>
                <w:szCs w:val="20"/>
                <w:lang w:eastAsia="nl-BE"/>
              </w:rPr>
            </w:pPr>
            <w:r w:rsidRPr="00FF6DDC">
              <w:rPr>
                <w:rFonts w:cstheme="minorHAnsi"/>
                <w:sz w:val="20"/>
                <w:szCs w:val="20"/>
              </w:rPr>
              <w:t>Welzijn en Samenleving</w:t>
            </w:r>
          </w:p>
        </w:tc>
      </w:tr>
      <w:tr w:rsidR="0080705C" w:rsidRPr="00FF6DDC" w14:paraId="7871D2CE" w14:textId="77777777" w:rsidTr="0080705C">
        <w:trPr>
          <w:trHeight w:val="300"/>
        </w:trPr>
        <w:tc>
          <w:tcPr>
            <w:tcW w:w="10060" w:type="dxa"/>
            <w:tcBorders>
              <w:top w:val="nil"/>
              <w:left w:val="single" w:sz="4" w:space="0" w:color="auto"/>
              <w:bottom w:val="single" w:sz="4" w:space="0" w:color="auto"/>
              <w:right w:val="single" w:sz="4" w:space="0" w:color="auto"/>
            </w:tcBorders>
            <w:shd w:val="clear" w:color="auto" w:fill="auto"/>
            <w:noWrap/>
            <w:vAlign w:val="bottom"/>
            <w:hideMark/>
          </w:tcPr>
          <w:p w14:paraId="0EE020ED" w14:textId="77777777" w:rsidR="0080705C" w:rsidRPr="00FF6DDC" w:rsidRDefault="0080705C" w:rsidP="0080705C">
            <w:pPr>
              <w:spacing w:after="0" w:line="240" w:lineRule="auto"/>
              <w:rPr>
                <w:rFonts w:eastAsia="Times New Roman" w:cstheme="minorHAnsi"/>
                <w:color w:val="000000"/>
                <w:sz w:val="20"/>
                <w:szCs w:val="20"/>
                <w:lang w:eastAsia="nl-BE"/>
              </w:rPr>
            </w:pPr>
            <w:r w:rsidRPr="00FF6DDC">
              <w:rPr>
                <w:rFonts w:eastAsia="Times New Roman" w:cstheme="minorHAnsi"/>
                <w:color w:val="000000"/>
                <w:sz w:val="20"/>
                <w:szCs w:val="20"/>
                <w:lang w:eastAsia="nl-BE"/>
              </w:rPr>
              <w:t xml:space="preserve">Verlenen van subsidies </w:t>
            </w:r>
            <w:proofErr w:type="spellStart"/>
            <w:r w:rsidRPr="00FF6DDC">
              <w:rPr>
                <w:rFonts w:eastAsia="Times New Roman" w:cstheme="minorHAnsi"/>
                <w:color w:val="000000"/>
                <w:sz w:val="20"/>
                <w:szCs w:val="20"/>
                <w:lang w:eastAsia="nl-BE"/>
              </w:rPr>
              <w:t>ihkv</w:t>
            </w:r>
            <w:proofErr w:type="spellEnd"/>
            <w:r w:rsidRPr="00FF6DDC">
              <w:rPr>
                <w:rFonts w:eastAsia="Times New Roman" w:cstheme="minorHAnsi"/>
                <w:color w:val="000000"/>
                <w:sz w:val="20"/>
                <w:szCs w:val="20"/>
                <w:lang w:eastAsia="nl-BE"/>
              </w:rPr>
              <w:t xml:space="preserve"> vernieuwende welzijnsprojecten voor personen met een auditieve en/of visuele handicap.</w:t>
            </w:r>
          </w:p>
        </w:tc>
        <w:tc>
          <w:tcPr>
            <w:tcW w:w="1275" w:type="dxa"/>
            <w:tcBorders>
              <w:top w:val="nil"/>
              <w:left w:val="nil"/>
              <w:bottom w:val="single" w:sz="4" w:space="0" w:color="auto"/>
              <w:right w:val="single" w:sz="4" w:space="0" w:color="auto"/>
            </w:tcBorders>
            <w:shd w:val="clear" w:color="auto" w:fill="auto"/>
            <w:noWrap/>
            <w:hideMark/>
          </w:tcPr>
          <w:p w14:paraId="475BD5DA" w14:textId="77777777" w:rsidR="0080705C" w:rsidRPr="00FF6DDC" w:rsidRDefault="0080705C" w:rsidP="0080705C">
            <w:pPr>
              <w:spacing w:after="0" w:line="240" w:lineRule="auto"/>
              <w:jc w:val="right"/>
              <w:rPr>
                <w:rFonts w:eastAsia="Times New Roman" w:cstheme="minorHAnsi"/>
                <w:color w:val="000000"/>
                <w:sz w:val="20"/>
                <w:szCs w:val="20"/>
                <w:lang w:eastAsia="nl-BE"/>
              </w:rPr>
            </w:pPr>
            <w:r w:rsidRPr="00FF6DDC">
              <w:rPr>
                <w:rFonts w:eastAsia="Times New Roman" w:cstheme="minorHAnsi"/>
                <w:color w:val="000000"/>
                <w:sz w:val="20"/>
                <w:szCs w:val="20"/>
                <w:lang w:eastAsia="nl-BE"/>
              </w:rPr>
              <w:t>12.500</w:t>
            </w:r>
            <w:r>
              <w:rPr>
                <w:rFonts w:eastAsia="Times New Roman" w:cstheme="minorHAnsi"/>
                <w:color w:val="000000"/>
                <w:sz w:val="20"/>
                <w:szCs w:val="20"/>
                <w:lang w:eastAsia="nl-BE"/>
              </w:rPr>
              <w:t>,00</w:t>
            </w:r>
          </w:p>
        </w:tc>
        <w:tc>
          <w:tcPr>
            <w:tcW w:w="2552" w:type="dxa"/>
            <w:tcBorders>
              <w:top w:val="nil"/>
              <w:left w:val="nil"/>
              <w:bottom w:val="single" w:sz="4" w:space="0" w:color="auto"/>
              <w:right w:val="single" w:sz="4" w:space="0" w:color="auto"/>
            </w:tcBorders>
          </w:tcPr>
          <w:p w14:paraId="2927D70D" w14:textId="77777777" w:rsidR="0080705C" w:rsidRPr="00FF6DDC" w:rsidRDefault="0080705C" w:rsidP="0080705C">
            <w:pPr>
              <w:spacing w:after="0" w:line="240" w:lineRule="auto"/>
              <w:rPr>
                <w:rFonts w:eastAsia="Times New Roman" w:cstheme="minorHAnsi"/>
                <w:color w:val="000000"/>
                <w:sz w:val="20"/>
                <w:szCs w:val="20"/>
                <w:lang w:eastAsia="nl-BE"/>
              </w:rPr>
            </w:pPr>
            <w:r>
              <w:rPr>
                <w:rFonts w:eastAsia="Times New Roman" w:cstheme="minorHAnsi"/>
                <w:color w:val="000000"/>
                <w:sz w:val="20"/>
                <w:szCs w:val="20"/>
                <w:lang w:eastAsia="nl-BE"/>
              </w:rPr>
              <w:t>VAPH</w:t>
            </w:r>
          </w:p>
        </w:tc>
      </w:tr>
      <w:tr w:rsidR="0080705C" w:rsidRPr="00FF6DDC" w14:paraId="58AF0024" w14:textId="77777777" w:rsidTr="0080705C">
        <w:trPr>
          <w:trHeight w:val="300"/>
        </w:trPr>
        <w:tc>
          <w:tcPr>
            <w:tcW w:w="10060" w:type="dxa"/>
            <w:tcBorders>
              <w:top w:val="nil"/>
              <w:left w:val="single" w:sz="4" w:space="0" w:color="auto"/>
              <w:bottom w:val="single" w:sz="4" w:space="0" w:color="auto"/>
              <w:right w:val="single" w:sz="4" w:space="0" w:color="auto"/>
            </w:tcBorders>
            <w:shd w:val="clear" w:color="auto" w:fill="auto"/>
            <w:noWrap/>
            <w:hideMark/>
          </w:tcPr>
          <w:p w14:paraId="25630070" w14:textId="77777777" w:rsidR="0080705C" w:rsidRPr="00FF6DDC" w:rsidRDefault="0080705C" w:rsidP="0080705C">
            <w:pPr>
              <w:spacing w:after="0" w:line="240" w:lineRule="auto"/>
              <w:rPr>
                <w:rFonts w:eastAsia="Times New Roman" w:cstheme="minorHAnsi"/>
                <w:color w:val="000000"/>
                <w:sz w:val="20"/>
                <w:szCs w:val="20"/>
                <w:lang w:eastAsia="nl-BE"/>
              </w:rPr>
            </w:pPr>
            <w:r w:rsidRPr="00FF6DDC">
              <w:rPr>
                <w:rFonts w:eastAsia="Times New Roman" w:cstheme="minorHAnsi"/>
                <w:color w:val="000000"/>
                <w:sz w:val="20"/>
                <w:szCs w:val="20"/>
                <w:lang w:eastAsia="nl-BE"/>
              </w:rPr>
              <w:t>Vzw De Hummeltjes: regionale opvoedingsondersteuning</w:t>
            </w:r>
          </w:p>
        </w:tc>
        <w:tc>
          <w:tcPr>
            <w:tcW w:w="1275" w:type="dxa"/>
            <w:tcBorders>
              <w:top w:val="nil"/>
              <w:left w:val="nil"/>
              <w:bottom w:val="single" w:sz="4" w:space="0" w:color="auto"/>
              <w:right w:val="single" w:sz="4" w:space="0" w:color="auto"/>
            </w:tcBorders>
            <w:shd w:val="clear" w:color="auto" w:fill="auto"/>
            <w:noWrap/>
            <w:hideMark/>
          </w:tcPr>
          <w:p w14:paraId="621491E4" w14:textId="77777777" w:rsidR="0080705C" w:rsidRPr="00FF6DDC" w:rsidRDefault="0080705C" w:rsidP="0080705C">
            <w:pPr>
              <w:spacing w:after="0" w:line="240" w:lineRule="auto"/>
              <w:jc w:val="right"/>
              <w:rPr>
                <w:rFonts w:eastAsia="Times New Roman" w:cstheme="minorHAnsi"/>
                <w:color w:val="000000"/>
                <w:sz w:val="20"/>
                <w:szCs w:val="20"/>
                <w:lang w:eastAsia="nl-BE"/>
              </w:rPr>
            </w:pPr>
            <w:r w:rsidRPr="00FF6DDC">
              <w:rPr>
                <w:rFonts w:eastAsia="Times New Roman" w:cstheme="minorHAnsi"/>
                <w:color w:val="000000"/>
                <w:sz w:val="20"/>
                <w:szCs w:val="20"/>
                <w:lang w:eastAsia="nl-BE"/>
              </w:rPr>
              <w:t>55.500,00</w:t>
            </w:r>
          </w:p>
        </w:tc>
        <w:tc>
          <w:tcPr>
            <w:tcW w:w="2552" w:type="dxa"/>
            <w:tcBorders>
              <w:top w:val="nil"/>
              <w:left w:val="nil"/>
              <w:bottom w:val="single" w:sz="4" w:space="0" w:color="auto"/>
              <w:right w:val="single" w:sz="4" w:space="0" w:color="auto"/>
            </w:tcBorders>
          </w:tcPr>
          <w:p w14:paraId="4A2DC36D" w14:textId="77777777" w:rsidR="0080705C" w:rsidRPr="00FF6DDC" w:rsidRDefault="0080705C" w:rsidP="0080705C">
            <w:pPr>
              <w:spacing w:after="0" w:line="240" w:lineRule="auto"/>
              <w:rPr>
                <w:rFonts w:eastAsia="Times New Roman" w:cstheme="minorHAnsi"/>
                <w:color w:val="000000"/>
                <w:sz w:val="20"/>
                <w:szCs w:val="20"/>
                <w:lang w:eastAsia="nl-BE"/>
              </w:rPr>
            </w:pPr>
            <w:r>
              <w:rPr>
                <w:rFonts w:eastAsia="Times New Roman" w:cstheme="minorHAnsi"/>
                <w:color w:val="000000"/>
                <w:sz w:val="20"/>
                <w:szCs w:val="20"/>
                <w:lang w:eastAsia="nl-BE"/>
              </w:rPr>
              <w:t>Kind en Gezin</w:t>
            </w:r>
          </w:p>
        </w:tc>
      </w:tr>
      <w:tr w:rsidR="0080705C" w:rsidRPr="00FF6DDC" w14:paraId="4C08F524" w14:textId="77777777" w:rsidTr="0080705C">
        <w:trPr>
          <w:trHeight w:val="300"/>
        </w:trPr>
        <w:tc>
          <w:tcPr>
            <w:tcW w:w="10060" w:type="dxa"/>
            <w:tcBorders>
              <w:top w:val="nil"/>
              <w:left w:val="single" w:sz="4" w:space="0" w:color="auto"/>
              <w:bottom w:val="single" w:sz="4" w:space="0" w:color="auto"/>
              <w:right w:val="single" w:sz="4" w:space="0" w:color="auto"/>
            </w:tcBorders>
            <w:shd w:val="clear" w:color="auto" w:fill="auto"/>
            <w:noWrap/>
            <w:hideMark/>
          </w:tcPr>
          <w:p w14:paraId="4CA55339" w14:textId="77777777" w:rsidR="0080705C" w:rsidRPr="00FF6DDC" w:rsidRDefault="0080705C" w:rsidP="0080705C">
            <w:pPr>
              <w:spacing w:after="0" w:line="240" w:lineRule="auto"/>
              <w:rPr>
                <w:rFonts w:eastAsia="Times New Roman" w:cstheme="minorHAnsi"/>
                <w:color w:val="000000"/>
                <w:sz w:val="20"/>
                <w:szCs w:val="20"/>
                <w:lang w:eastAsia="nl-BE"/>
              </w:rPr>
            </w:pPr>
            <w:r w:rsidRPr="00FF6DDC">
              <w:rPr>
                <w:rFonts w:eastAsia="Times New Roman" w:cstheme="minorHAnsi"/>
                <w:color w:val="000000"/>
                <w:sz w:val="20"/>
                <w:szCs w:val="20"/>
                <w:lang w:eastAsia="nl-BE"/>
              </w:rPr>
              <w:t>Vzw Molenberg: regionale opvoedingsondersteuning</w:t>
            </w:r>
          </w:p>
        </w:tc>
        <w:tc>
          <w:tcPr>
            <w:tcW w:w="1275" w:type="dxa"/>
            <w:tcBorders>
              <w:top w:val="nil"/>
              <w:left w:val="nil"/>
              <w:bottom w:val="single" w:sz="4" w:space="0" w:color="auto"/>
              <w:right w:val="single" w:sz="4" w:space="0" w:color="auto"/>
            </w:tcBorders>
            <w:shd w:val="clear" w:color="auto" w:fill="auto"/>
            <w:noWrap/>
            <w:hideMark/>
          </w:tcPr>
          <w:p w14:paraId="7D768BFE" w14:textId="77777777" w:rsidR="0080705C" w:rsidRPr="00FF6DDC" w:rsidRDefault="0080705C" w:rsidP="0080705C">
            <w:pPr>
              <w:spacing w:after="0" w:line="240" w:lineRule="auto"/>
              <w:jc w:val="right"/>
              <w:rPr>
                <w:rFonts w:eastAsia="Times New Roman" w:cstheme="minorHAnsi"/>
                <w:color w:val="000000"/>
                <w:sz w:val="20"/>
                <w:szCs w:val="20"/>
                <w:lang w:eastAsia="nl-BE"/>
              </w:rPr>
            </w:pPr>
            <w:r w:rsidRPr="00FF6DDC">
              <w:rPr>
                <w:rFonts w:eastAsia="Times New Roman" w:cstheme="minorHAnsi"/>
                <w:color w:val="000000"/>
                <w:sz w:val="20"/>
                <w:szCs w:val="20"/>
                <w:lang w:eastAsia="nl-BE"/>
              </w:rPr>
              <w:t>81.000,00</w:t>
            </w:r>
          </w:p>
        </w:tc>
        <w:tc>
          <w:tcPr>
            <w:tcW w:w="2552" w:type="dxa"/>
            <w:tcBorders>
              <w:top w:val="nil"/>
              <w:left w:val="nil"/>
              <w:bottom w:val="single" w:sz="4" w:space="0" w:color="auto"/>
              <w:right w:val="single" w:sz="4" w:space="0" w:color="auto"/>
            </w:tcBorders>
          </w:tcPr>
          <w:p w14:paraId="47E58AC1" w14:textId="77777777" w:rsidR="0080705C" w:rsidRPr="00FF6DDC" w:rsidRDefault="0080705C" w:rsidP="0080705C">
            <w:pPr>
              <w:spacing w:after="0" w:line="240" w:lineRule="auto"/>
              <w:rPr>
                <w:rFonts w:eastAsia="Times New Roman" w:cstheme="minorHAnsi"/>
                <w:color w:val="000000"/>
                <w:sz w:val="20"/>
                <w:szCs w:val="20"/>
                <w:lang w:eastAsia="nl-BE"/>
              </w:rPr>
            </w:pPr>
            <w:r>
              <w:rPr>
                <w:rFonts w:eastAsia="Times New Roman" w:cstheme="minorHAnsi"/>
                <w:color w:val="000000"/>
                <w:sz w:val="20"/>
                <w:szCs w:val="20"/>
                <w:lang w:eastAsia="nl-BE"/>
              </w:rPr>
              <w:t>Kind en Gezin</w:t>
            </w:r>
          </w:p>
        </w:tc>
      </w:tr>
      <w:tr w:rsidR="0080705C" w:rsidRPr="00FF6DDC" w14:paraId="3000E9D8" w14:textId="77777777" w:rsidTr="0080705C">
        <w:trPr>
          <w:trHeight w:val="300"/>
        </w:trPr>
        <w:tc>
          <w:tcPr>
            <w:tcW w:w="10060" w:type="dxa"/>
            <w:tcBorders>
              <w:top w:val="nil"/>
              <w:left w:val="single" w:sz="4" w:space="0" w:color="auto"/>
              <w:bottom w:val="single" w:sz="4" w:space="0" w:color="auto"/>
              <w:right w:val="single" w:sz="4" w:space="0" w:color="auto"/>
            </w:tcBorders>
            <w:shd w:val="clear" w:color="auto" w:fill="auto"/>
            <w:noWrap/>
            <w:hideMark/>
          </w:tcPr>
          <w:p w14:paraId="0EB1368E" w14:textId="77777777" w:rsidR="0080705C" w:rsidRPr="00FF6DDC" w:rsidRDefault="0080705C" w:rsidP="0080705C">
            <w:pPr>
              <w:spacing w:after="0" w:line="240" w:lineRule="auto"/>
              <w:rPr>
                <w:rFonts w:eastAsia="Times New Roman" w:cstheme="minorHAnsi"/>
                <w:color w:val="000000"/>
                <w:sz w:val="20"/>
                <w:szCs w:val="20"/>
                <w:lang w:eastAsia="nl-BE"/>
              </w:rPr>
            </w:pPr>
            <w:r w:rsidRPr="00FF6DDC">
              <w:rPr>
                <w:rFonts w:eastAsia="Times New Roman" w:cstheme="minorHAnsi"/>
                <w:color w:val="000000"/>
                <w:sz w:val="20"/>
                <w:szCs w:val="20"/>
                <w:lang w:eastAsia="nl-BE"/>
              </w:rPr>
              <w:t>Vzw Pas: regionale opvoedingsondersteuning</w:t>
            </w:r>
          </w:p>
        </w:tc>
        <w:tc>
          <w:tcPr>
            <w:tcW w:w="1275" w:type="dxa"/>
            <w:tcBorders>
              <w:top w:val="nil"/>
              <w:left w:val="nil"/>
              <w:bottom w:val="single" w:sz="4" w:space="0" w:color="auto"/>
              <w:right w:val="single" w:sz="4" w:space="0" w:color="auto"/>
            </w:tcBorders>
            <w:shd w:val="clear" w:color="auto" w:fill="auto"/>
            <w:noWrap/>
            <w:hideMark/>
          </w:tcPr>
          <w:p w14:paraId="3F869C36" w14:textId="77777777" w:rsidR="0080705C" w:rsidRPr="00FF6DDC" w:rsidRDefault="0080705C" w:rsidP="0080705C">
            <w:pPr>
              <w:spacing w:after="0" w:line="240" w:lineRule="auto"/>
              <w:jc w:val="right"/>
              <w:rPr>
                <w:rFonts w:eastAsia="Times New Roman" w:cstheme="minorHAnsi"/>
                <w:color w:val="000000"/>
                <w:sz w:val="20"/>
                <w:szCs w:val="20"/>
                <w:lang w:eastAsia="nl-BE"/>
              </w:rPr>
            </w:pPr>
            <w:r w:rsidRPr="00FF6DDC">
              <w:rPr>
                <w:rFonts w:eastAsia="Times New Roman" w:cstheme="minorHAnsi"/>
                <w:color w:val="000000"/>
                <w:sz w:val="20"/>
                <w:szCs w:val="20"/>
                <w:lang w:eastAsia="nl-BE"/>
              </w:rPr>
              <w:t>12.500,00</w:t>
            </w:r>
          </w:p>
        </w:tc>
        <w:tc>
          <w:tcPr>
            <w:tcW w:w="2552" w:type="dxa"/>
            <w:tcBorders>
              <w:top w:val="nil"/>
              <w:left w:val="nil"/>
              <w:bottom w:val="single" w:sz="4" w:space="0" w:color="auto"/>
              <w:right w:val="single" w:sz="4" w:space="0" w:color="auto"/>
            </w:tcBorders>
          </w:tcPr>
          <w:p w14:paraId="2A23870E" w14:textId="77777777" w:rsidR="0080705C" w:rsidRPr="00FF6DDC" w:rsidRDefault="0080705C" w:rsidP="0080705C">
            <w:pPr>
              <w:spacing w:after="0" w:line="240" w:lineRule="auto"/>
              <w:rPr>
                <w:rFonts w:eastAsia="Times New Roman" w:cstheme="minorHAnsi"/>
                <w:color w:val="000000"/>
                <w:sz w:val="20"/>
                <w:szCs w:val="20"/>
                <w:lang w:eastAsia="nl-BE"/>
              </w:rPr>
            </w:pPr>
            <w:r>
              <w:rPr>
                <w:rFonts w:eastAsia="Times New Roman" w:cstheme="minorHAnsi"/>
                <w:color w:val="000000"/>
                <w:sz w:val="20"/>
                <w:szCs w:val="20"/>
                <w:lang w:eastAsia="nl-BE"/>
              </w:rPr>
              <w:t>Kind en Gezin</w:t>
            </w:r>
          </w:p>
        </w:tc>
      </w:tr>
      <w:tr w:rsidR="00C471E8" w:rsidRPr="00FF6DDC" w14:paraId="113E16A2" w14:textId="77777777" w:rsidTr="0080705C">
        <w:trPr>
          <w:trHeight w:val="300"/>
        </w:trPr>
        <w:tc>
          <w:tcPr>
            <w:tcW w:w="10060" w:type="dxa"/>
            <w:tcBorders>
              <w:top w:val="nil"/>
              <w:left w:val="single" w:sz="4" w:space="0" w:color="auto"/>
              <w:bottom w:val="single" w:sz="4" w:space="0" w:color="auto"/>
              <w:right w:val="single" w:sz="4" w:space="0" w:color="auto"/>
            </w:tcBorders>
            <w:shd w:val="clear" w:color="auto" w:fill="auto"/>
            <w:noWrap/>
          </w:tcPr>
          <w:p w14:paraId="21A6A7FD" w14:textId="77730EEA" w:rsidR="00C471E8" w:rsidRPr="00127C57" w:rsidRDefault="00C471E8" w:rsidP="0080705C">
            <w:pPr>
              <w:spacing w:after="0" w:line="240" w:lineRule="auto"/>
              <w:rPr>
                <w:rFonts w:eastAsia="Times New Roman" w:cstheme="minorHAnsi"/>
                <w:color w:val="000000"/>
                <w:sz w:val="20"/>
                <w:szCs w:val="20"/>
                <w:lang w:eastAsia="nl-BE"/>
              </w:rPr>
            </w:pPr>
            <w:r w:rsidRPr="00127C57">
              <w:rPr>
                <w:sz w:val="20"/>
                <w:szCs w:val="20"/>
              </w:rPr>
              <w:t>Digitaal netwerk kortverblijf</w:t>
            </w:r>
          </w:p>
        </w:tc>
        <w:tc>
          <w:tcPr>
            <w:tcW w:w="1275" w:type="dxa"/>
            <w:tcBorders>
              <w:top w:val="nil"/>
              <w:left w:val="nil"/>
              <w:bottom w:val="single" w:sz="4" w:space="0" w:color="auto"/>
              <w:right w:val="single" w:sz="4" w:space="0" w:color="auto"/>
            </w:tcBorders>
            <w:shd w:val="clear" w:color="auto" w:fill="auto"/>
            <w:noWrap/>
          </w:tcPr>
          <w:p w14:paraId="11875C3F" w14:textId="7D822B92" w:rsidR="00C471E8" w:rsidRPr="00127C57" w:rsidRDefault="00C471E8" w:rsidP="0080705C">
            <w:pPr>
              <w:spacing w:after="0" w:line="240" w:lineRule="auto"/>
              <w:jc w:val="right"/>
              <w:rPr>
                <w:rFonts w:eastAsia="Times New Roman" w:cstheme="minorHAnsi"/>
                <w:color w:val="000000"/>
                <w:sz w:val="20"/>
                <w:szCs w:val="20"/>
                <w:lang w:eastAsia="nl-BE"/>
              </w:rPr>
            </w:pPr>
            <w:r w:rsidRPr="00127C57">
              <w:rPr>
                <w:sz w:val="20"/>
                <w:szCs w:val="20"/>
              </w:rPr>
              <w:t>1</w:t>
            </w:r>
            <w:r w:rsidR="00127C57">
              <w:rPr>
                <w:sz w:val="20"/>
                <w:szCs w:val="20"/>
              </w:rPr>
              <w:t>.</w:t>
            </w:r>
            <w:r w:rsidRPr="00127C57">
              <w:rPr>
                <w:sz w:val="20"/>
                <w:szCs w:val="20"/>
              </w:rPr>
              <w:t>100</w:t>
            </w:r>
          </w:p>
        </w:tc>
        <w:tc>
          <w:tcPr>
            <w:tcW w:w="2552" w:type="dxa"/>
            <w:tcBorders>
              <w:top w:val="nil"/>
              <w:left w:val="nil"/>
              <w:bottom w:val="single" w:sz="4" w:space="0" w:color="auto"/>
              <w:right w:val="single" w:sz="4" w:space="0" w:color="auto"/>
            </w:tcBorders>
          </w:tcPr>
          <w:p w14:paraId="10EA8D5E" w14:textId="3ED071A4" w:rsidR="00C471E8" w:rsidRPr="00127C57" w:rsidRDefault="00127C57" w:rsidP="0080705C">
            <w:pPr>
              <w:spacing w:after="0" w:line="240" w:lineRule="auto"/>
              <w:rPr>
                <w:rFonts w:eastAsia="Times New Roman" w:cstheme="minorHAnsi"/>
                <w:color w:val="000000"/>
                <w:sz w:val="20"/>
                <w:szCs w:val="20"/>
                <w:lang w:eastAsia="nl-BE"/>
              </w:rPr>
            </w:pPr>
            <w:r w:rsidRPr="00127C57">
              <w:rPr>
                <w:sz w:val="20"/>
                <w:szCs w:val="20"/>
              </w:rPr>
              <w:t>Zorg en Gezondheid</w:t>
            </w:r>
          </w:p>
        </w:tc>
      </w:tr>
      <w:tr w:rsidR="0080705C" w:rsidRPr="00FF6DDC" w14:paraId="330C814C" w14:textId="77777777" w:rsidTr="00E566CF">
        <w:trPr>
          <w:trHeight w:val="300"/>
        </w:trPr>
        <w:tc>
          <w:tcPr>
            <w:tcW w:w="10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E17E16E" w14:textId="77777777" w:rsidR="0080705C" w:rsidRPr="00FF6DDC" w:rsidRDefault="0080705C" w:rsidP="0080705C">
            <w:pPr>
              <w:spacing w:after="0" w:line="240" w:lineRule="auto"/>
              <w:rPr>
                <w:rFonts w:eastAsia="Times New Roman" w:cstheme="minorHAnsi"/>
                <w:b/>
                <w:color w:val="000000"/>
                <w:sz w:val="20"/>
                <w:szCs w:val="20"/>
                <w:lang w:eastAsia="nl-BE"/>
              </w:rPr>
            </w:pPr>
            <w:r w:rsidRPr="00FF6DDC">
              <w:rPr>
                <w:rFonts w:eastAsia="Times New Roman" w:cstheme="minorHAnsi"/>
                <w:b/>
                <w:color w:val="000000"/>
                <w:sz w:val="20"/>
                <w:szCs w:val="20"/>
                <w:lang w:eastAsia="nl-BE"/>
              </w:rPr>
              <w:t>TOTAAL</w:t>
            </w: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5300A42" w14:textId="5B2FA239" w:rsidR="0080705C" w:rsidRPr="00FF6DDC" w:rsidRDefault="0039746E" w:rsidP="0080705C">
            <w:pPr>
              <w:spacing w:after="0" w:line="240" w:lineRule="auto"/>
              <w:jc w:val="right"/>
              <w:rPr>
                <w:rFonts w:eastAsia="Times New Roman" w:cstheme="minorHAnsi"/>
                <w:b/>
                <w:color w:val="000000"/>
                <w:sz w:val="20"/>
                <w:szCs w:val="20"/>
                <w:lang w:eastAsia="nl-BE"/>
              </w:rPr>
            </w:pPr>
            <w:r>
              <w:rPr>
                <w:rFonts w:eastAsia="Times New Roman" w:cstheme="minorHAnsi"/>
                <w:b/>
                <w:sz w:val="20"/>
                <w:szCs w:val="20"/>
                <w:lang w:eastAsia="nl-BE"/>
              </w:rPr>
              <w:t>488</w:t>
            </w:r>
            <w:r w:rsidR="00127C57" w:rsidRPr="00127C57">
              <w:rPr>
                <w:rFonts w:eastAsia="Times New Roman" w:cstheme="minorHAnsi"/>
                <w:b/>
                <w:sz w:val="20"/>
                <w:szCs w:val="20"/>
                <w:lang w:eastAsia="nl-BE"/>
              </w:rPr>
              <w:t>.9</w:t>
            </w:r>
            <w:r w:rsidR="0080705C" w:rsidRPr="00127C57">
              <w:rPr>
                <w:rFonts w:eastAsia="Times New Roman" w:cstheme="minorHAnsi"/>
                <w:b/>
                <w:sz w:val="20"/>
                <w:szCs w:val="20"/>
                <w:lang w:eastAsia="nl-BE"/>
              </w:rPr>
              <w:t>00,00</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tcPr>
          <w:p w14:paraId="7F0662E2" w14:textId="502383C0" w:rsidR="0080705C" w:rsidRPr="00FF6DDC" w:rsidRDefault="0080705C" w:rsidP="00FC659D">
            <w:pPr>
              <w:spacing w:after="0" w:line="240" w:lineRule="auto"/>
              <w:rPr>
                <w:rFonts w:eastAsia="Times New Roman" w:cstheme="minorHAnsi"/>
                <w:b/>
                <w:color w:val="000000"/>
                <w:sz w:val="20"/>
                <w:szCs w:val="20"/>
                <w:lang w:eastAsia="nl-BE"/>
              </w:rPr>
            </w:pPr>
          </w:p>
        </w:tc>
      </w:tr>
    </w:tbl>
    <w:p w14:paraId="01C90A91" w14:textId="77777777" w:rsidR="005E4B79" w:rsidRDefault="005E4B79"/>
    <w:p w14:paraId="1E1DA36A" w14:textId="65C46802" w:rsidR="00CE53A4" w:rsidRDefault="00CE53A4">
      <w:r>
        <w:br w:type="page"/>
      </w:r>
    </w:p>
    <w:p w14:paraId="3AD70711" w14:textId="77777777" w:rsidR="00657047" w:rsidRDefault="00657047"/>
    <w:tbl>
      <w:tblPr>
        <w:tblStyle w:val="Tabelraster"/>
        <w:tblW w:w="0" w:type="auto"/>
        <w:tblLook w:val="04A0" w:firstRow="1" w:lastRow="0" w:firstColumn="1" w:lastColumn="0" w:noHBand="0" w:noVBand="1"/>
      </w:tblPr>
      <w:tblGrid>
        <w:gridCol w:w="3510"/>
        <w:gridCol w:w="8080"/>
        <w:gridCol w:w="1985"/>
      </w:tblGrid>
      <w:tr w:rsidR="00C471E8" w:rsidRPr="00657047" w14:paraId="7A76CFED" w14:textId="77777777" w:rsidTr="00CE53A4">
        <w:tc>
          <w:tcPr>
            <w:tcW w:w="3510" w:type="dxa"/>
          </w:tcPr>
          <w:p w14:paraId="327AA02F" w14:textId="2EB77AA5" w:rsidR="00C471E8" w:rsidRPr="00657047" w:rsidRDefault="00C471E8">
            <w:pPr>
              <w:rPr>
                <w:b/>
                <w:sz w:val="20"/>
                <w:szCs w:val="20"/>
              </w:rPr>
            </w:pPr>
            <w:r w:rsidRPr="00657047">
              <w:rPr>
                <w:b/>
                <w:sz w:val="20"/>
                <w:szCs w:val="20"/>
              </w:rPr>
              <w:t>Flankerende lijst</w:t>
            </w:r>
          </w:p>
        </w:tc>
        <w:tc>
          <w:tcPr>
            <w:tcW w:w="8080" w:type="dxa"/>
          </w:tcPr>
          <w:p w14:paraId="255FE898" w14:textId="2FD2A2E9" w:rsidR="00C471E8" w:rsidRPr="00657047" w:rsidRDefault="00C471E8">
            <w:pPr>
              <w:rPr>
                <w:b/>
                <w:sz w:val="20"/>
                <w:szCs w:val="20"/>
              </w:rPr>
            </w:pPr>
            <w:r w:rsidRPr="00657047">
              <w:rPr>
                <w:b/>
                <w:sz w:val="20"/>
                <w:szCs w:val="20"/>
              </w:rPr>
              <w:t xml:space="preserve">Omschrijving </w:t>
            </w:r>
          </w:p>
        </w:tc>
        <w:tc>
          <w:tcPr>
            <w:tcW w:w="1985" w:type="dxa"/>
          </w:tcPr>
          <w:p w14:paraId="6B6AC790" w14:textId="6CB7661E" w:rsidR="00C471E8" w:rsidRPr="00657047" w:rsidRDefault="00C471E8">
            <w:pPr>
              <w:rPr>
                <w:b/>
                <w:sz w:val="20"/>
                <w:szCs w:val="20"/>
              </w:rPr>
            </w:pPr>
            <w:r w:rsidRPr="00657047">
              <w:rPr>
                <w:b/>
                <w:sz w:val="20"/>
                <w:szCs w:val="20"/>
              </w:rPr>
              <w:t xml:space="preserve">Bedrag </w:t>
            </w:r>
          </w:p>
        </w:tc>
      </w:tr>
      <w:tr w:rsidR="00C471E8" w:rsidRPr="00657047" w14:paraId="10B2A2F5" w14:textId="77777777" w:rsidTr="00CE53A4">
        <w:tc>
          <w:tcPr>
            <w:tcW w:w="3510" w:type="dxa"/>
          </w:tcPr>
          <w:p w14:paraId="3B13B79A" w14:textId="1C7E385B" w:rsidR="00C471E8" w:rsidRPr="00657047" w:rsidRDefault="00C471E8">
            <w:pPr>
              <w:rPr>
                <w:sz w:val="20"/>
                <w:szCs w:val="20"/>
              </w:rPr>
            </w:pPr>
            <w:proofErr w:type="spellStart"/>
            <w:r w:rsidRPr="00657047">
              <w:rPr>
                <w:sz w:val="20"/>
                <w:szCs w:val="20"/>
              </w:rPr>
              <w:t>Logisitiek</w:t>
            </w:r>
            <w:proofErr w:type="spellEnd"/>
            <w:r w:rsidRPr="00657047">
              <w:rPr>
                <w:sz w:val="20"/>
                <w:szCs w:val="20"/>
              </w:rPr>
              <w:t xml:space="preserve"> W&amp;S </w:t>
            </w:r>
          </w:p>
        </w:tc>
        <w:tc>
          <w:tcPr>
            <w:tcW w:w="8080" w:type="dxa"/>
          </w:tcPr>
          <w:p w14:paraId="7E775633" w14:textId="5AC3689A" w:rsidR="00C471E8" w:rsidRPr="00657047" w:rsidRDefault="00C471E8">
            <w:pPr>
              <w:rPr>
                <w:sz w:val="20"/>
                <w:szCs w:val="20"/>
              </w:rPr>
            </w:pPr>
            <w:r w:rsidRPr="00657047">
              <w:rPr>
                <w:sz w:val="20"/>
                <w:szCs w:val="20"/>
              </w:rPr>
              <w:t>Regionaal welzijnsoverleg, ouderenparticipatie</w:t>
            </w:r>
          </w:p>
        </w:tc>
        <w:tc>
          <w:tcPr>
            <w:tcW w:w="1985" w:type="dxa"/>
          </w:tcPr>
          <w:p w14:paraId="4332D8C4" w14:textId="1590B9D5" w:rsidR="00C471E8" w:rsidRPr="00657047" w:rsidRDefault="00C471E8" w:rsidP="00657047">
            <w:pPr>
              <w:jc w:val="right"/>
              <w:rPr>
                <w:sz w:val="20"/>
                <w:szCs w:val="20"/>
              </w:rPr>
            </w:pPr>
            <w:r w:rsidRPr="00657047">
              <w:rPr>
                <w:sz w:val="20"/>
                <w:szCs w:val="20"/>
              </w:rPr>
              <w:t>65.000</w:t>
            </w:r>
          </w:p>
        </w:tc>
      </w:tr>
      <w:tr w:rsidR="00C471E8" w:rsidRPr="00657047" w14:paraId="78341C4E" w14:textId="77777777" w:rsidTr="00CE53A4">
        <w:tc>
          <w:tcPr>
            <w:tcW w:w="3510" w:type="dxa"/>
          </w:tcPr>
          <w:p w14:paraId="30225CFC" w14:textId="0E6D1FFC" w:rsidR="00C471E8" w:rsidRPr="00657047" w:rsidRDefault="00C471E8">
            <w:pPr>
              <w:rPr>
                <w:sz w:val="20"/>
                <w:szCs w:val="20"/>
              </w:rPr>
            </w:pPr>
            <w:r w:rsidRPr="00657047">
              <w:rPr>
                <w:sz w:val="20"/>
                <w:szCs w:val="20"/>
              </w:rPr>
              <w:t>Logist</w:t>
            </w:r>
            <w:r w:rsidR="00BA55E6">
              <w:rPr>
                <w:sz w:val="20"/>
                <w:szCs w:val="20"/>
              </w:rPr>
              <w:t>iek Justitiehuizen</w:t>
            </w:r>
          </w:p>
        </w:tc>
        <w:tc>
          <w:tcPr>
            <w:tcW w:w="8080" w:type="dxa"/>
          </w:tcPr>
          <w:p w14:paraId="3155EA11" w14:textId="654D42CB" w:rsidR="00C471E8" w:rsidRPr="00657047" w:rsidRDefault="00C471E8">
            <w:pPr>
              <w:rPr>
                <w:sz w:val="20"/>
                <w:szCs w:val="20"/>
              </w:rPr>
            </w:pPr>
            <w:r w:rsidRPr="00657047">
              <w:rPr>
                <w:sz w:val="20"/>
                <w:szCs w:val="20"/>
              </w:rPr>
              <w:t>FJC</w:t>
            </w:r>
          </w:p>
        </w:tc>
        <w:tc>
          <w:tcPr>
            <w:tcW w:w="1985" w:type="dxa"/>
          </w:tcPr>
          <w:p w14:paraId="480162B2" w14:textId="60085B4F" w:rsidR="00C471E8" w:rsidRPr="00657047" w:rsidRDefault="00C471E8" w:rsidP="00657047">
            <w:pPr>
              <w:jc w:val="right"/>
              <w:rPr>
                <w:sz w:val="20"/>
                <w:szCs w:val="20"/>
              </w:rPr>
            </w:pPr>
            <w:r w:rsidRPr="00657047">
              <w:rPr>
                <w:sz w:val="20"/>
                <w:szCs w:val="20"/>
              </w:rPr>
              <w:t>120.000</w:t>
            </w:r>
          </w:p>
        </w:tc>
      </w:tr>
      <w:tr w:rsidR="00C471E8" w:rsidRPr="00657047" w14:paraId="0DF48D23" w14:textId="77777777" w:rsidTr="00CE53A4">
        <w:tc>
          <w:tcPr>
            <w:tcW w:w="3510" w:type="dxa"/>
          </w:tcPr>
          <w:p w14:paraId="022ECDC8" w14:textId="3ADCD8B0" w:rsidR="00C471E8" w:rsidRPr="00657047" w:rsidRDefault="00C471E8">
            <w:pPr>
              <w:rPr>
                <w:sz w:val="20"/>
                <w:szCs w:val="20"/>
              </w:rPr>
            </w:pPr>
            <w:r w:rsidRPr="00657047">
              <w:rPr>
                <w:sz w:val="20"/>
                <w:szCs w:val="20"/>
              </w:rPr>
              <w:t>Sociale kaart</w:t>
            </w:r>
          </w:p>
        </w:tc>
        <w:tc>
          <w:tcPr>
            <w:tcW w:w="8080" w:type="dxa"/>
          </w:tcPr>
          <w:p w14:paraId="5899256E" w14:textId="77777777" w:rsidR="00C471E8" w:rsidRPr="00657047" w:rsidRDefault="00C471E8">
            <w:pPr>
              <w:rPr>
                <w:sz w:val="20"/>
                <w:szCs w:val="20"/>
              </w:rPr>
            </w:pPr>
          </w:p>
        </w:tc>
        <w:tc>
          <w:tcPr>
            <w:tcW w:w="1985" w:type="dxa"/>
          </w:tcPr>
          <w:p w14:paraId="063DDA83" w14:textId="4571AE41" w:rsidR="00C471E8" w:rsidRPr="00657047" w:rsidRDefault="00C471E8" w:rsidP="00657047">
            <w:pPr>
              <w:jc w:val="right"/>
              <w:rPr>
                <w:sz w:val="20"/>
                <w:szCs w:val="20"/>
              </w:rPr>
            </w:pPr>
            <w:r w:rsidRPr="00657047">
              <w:rPr>
                <w:sz w:val="20"/>
                <w:szCs w:val="20"/>
              </w:rPr>
              <w:t>114.000</w:t>
            </w:r>
          </w:p>
        </w:tc>
      </w:tr>
      <w:tr w:rsidR="00C471E8" w:rsidRPr="00657047" w14:paraId="02D84F36" w14:textId="77777777" w:rsidTr="00CE53A4">
        <w:tc>
          <w:tcPr>
            <w:tcW w:w="3510" w:type="dxa"/>
            <w:shd w:val="clear" w:color="auto" w:fill="D9D9D9" w:themeFill="background1" w:themeFillShade="D9"/>
          </w:tcPr>
          <w:p w14:paraId="79D73E5E" w14:textId="444B72F5" w:rsidR="00C471E8" w:rsidRPr="00657047" w:rsidRDefault="00C471E8">
            <w:pPr>
              <w:rPr>
                <w:b/>
                <w:sz w:val="20"/>
                <w:szCs w:val="20"/>
              </w:rPr>
            </w:pPr>
            <w:r w:rsidRPr="00657047">
              <w:rPr>
                <w:b/>
                <w:sz w:val="20"/>
                <w:szCs w:val="20"/>
              </w:rPr>
              <w:t xml:space="preserve">Totaal </w:t>
            </w:r>
          </w:p>
        </w:tc>
        <w:tc>
          <w:tcPr>
            <w:tcW w:w="8080" w:type="dxa"/>
            <w:shd w:val="clear" w:color="auto" w:fill="D9D9D9" w:themeFill="background1" w:themeFillShade="D9"/>
          </w:tcPr>
          <w:p w14:paraId="5180A75D" w14:textId="77777777" w:rsidR="00C471E8" w:rsidRPr="00657047" w:rsidRDefault="00C471E8">
            <w:pPr>
              <w:rPr>
                <w:b/>
                <w:sz w:val="20"/>
                <w:szCs w:val="20"/>
              </w:rPr>
            </w:pPr>
          </w:p>
        </w:tc>
        <w:tc>
          <w:tcPr>
            <w:tcW w:w="1985" w:type="dxa"/>
            <w:shd w:val="clear" w:color="auto" w:fill="D9D9D9" w:themeFill="background1" w:themeFillShade="D9"/>
          </w:tcPr>
          <w:p w14:paraId="4FA18781" w14:textId="5AA7D9F4" w:rsidR="00C471E8" w:rsidRPr="00657047" w:rsidRDefault="00657047" w:rsidP="00657047">
            <w:pPr>
              <w:jc w:val="right"/>
              <w:rPr>
                <w:b/>
                <w:sz w:val="20"/>
                <w:szCs w:val="20"/>
              </w:rPr>
            </w:pPr>
            <w:r>
              <w:rPr>
                <w:b/>
                <w:sz w:val="20"/>
                <w:szCs w:val="20"/>
              </w:rPr>
              <w:t>299.000</w:t>
            </w:r>
          </w:p>
        </w:tc>
      </w:tr>
    </w:tbl>
    <w:p w14:paraId="02A9F6E0" w14:textId="77777777" w:rsidR="00A00632" w:rsidRDefault="00A00632"/>
    <w:tbl>
      <w:tblPr>
        <w:tblStyle w:val="Tabelraster"/>
        <w:tblW w:w="0" w:type="auto"/>
        <w:tblLook w:val="04A0" w:firstRow="1" w:lastRow="0" w:firstColumn="1" w:lastColumn="0" w:noHBand="0" w:noVBand="1"/>
      </w:tblPr>
      <w:tblGrid>
        <w:gridCol w:w="3536"/>
        <w:gridCol w:w="8054"/>
        <w:gridCol w:w="1985"/>
      </w:tblGrid>
      <w:tr w:rsidR="00CE53A4" w:rsidRPr="00CE53A4" w14:paraId="237E115C" w14:textId="77777777" w:rsidTr="00CE53A4">
        <w:tc>
          <w:tcPr>
            <w:tcW w:w="3536" w:type="dxa"/>
          </w:tcPr>
          <w:p w14:paraId="3197D291" w14:textId="0B2AB21D" w:rsidR="00CE53A4" w:rsidRPr="00CE53A4" w:rsidRDefault="00CE53A4" w:rsidP="00657047">
            <w:pPr>
              <w:rPr>
                <w:b/>
                <w:sz w:val="20"/>
                <w:szCs w:val="20"/>
              </w:rPr>
            </w:pPr>
            <w:r w:rsidRPr="00CE53A4">
              <w:rPr>
                <w:b/>
                <w:sz w:val="20"/>
                <w:szCs w:val="20"/>
              </w:rPr>
              <w:t xml:space="preserve">Engagementen </w:t>
            </w:r>
            <w:r>
              <w:rPr>
                <w:b/>
                <w:sz w:val="20"/>
                <w:szCs w:val="20"/>
              </w:rPr>
              <w:t xml:space="preserve">van de provincies </w:t>
            </w:r>
            <w:r w:rsidRPr="00CE53A4">
              <w:rPr>
                <w:b/>
                <w:sz w:val="20"/>
                <w:szCs w:val="20"/>
              </w:rPr>
              <w:t>die kunnen worden ondergebracht bij de flankerende lijst</w:t>
            </w:r>
          </w:p>
        </w:tc>
        <w:tc>
          <w:tcPr>
            <w:tcW w:w="8054" w:type="dxa"/>
          </w:tcPr>
          <w:p w14:paraId="2875E363" w14:textId="46803240" w:rsidR="00CE53A4" w:rsidRPr="00CE53A4" w:rsidRDefault="00CE53A4">
            <w:pPr>
              <w:rPr>
                <w:b/>
                <w:sz w:val="20"/>
                <w:szCs w:val="20"/>
              </w:rPr>
            </w:pPr>
            <w:r w:rsidRPr="00CE53A4">
              <w:rPr>
                <w:b/>
                <w:sz w:val="20"/>
                <w:szCs w:val="20"/>
              </w:rPr>
              <w:t>Omschrijving</w:t>
            </w:r>
          </w:p>
        </w:tc>
        <w:tc>
          <w:tcPr>
            <w:tcW w:w="1985" w:type="dxa"/>
          </w:tcPr>
          <w:p w14:paraId="38049969" w14:textId="15D92428" w:rsidR="00CE53A4" w:rsidRPr="00CE53A4" w:rsidRDefault="00CE53A4">
            <w:pPr>
              <w:rPr>
                <w:b/>
                <w:sz w:val="20"/>
                <w:szCs w:val="20"/>
              </w:rPr>
            </w:pPr>
            <w:r w:rsidRPr="00CE53A4">
              <w:rPr>
                <w:b/>
                <w:sz w:val="20"/>
                <w:szCs w:val="20"/>
              </w:rPr>
              <w:t>Provincie</w:t>
            </w:r>
          </w:p>
        </w:tc>
      </w:tr>
      <w:tr w:rsidR="00CE53A4" w:rsidRPr="00CE53A4" w14:paraId="5B656E5F" w14:textId="77777777" w:rsidTr="00CE53A4">
        <w:tc>
          <w:tcPr>
            <w:tcW w:w="3536" w:type="dxa"/>
          </w:tcPr>
          <w:p w14:paraId="4D8CC775" w14:textId="77777777" w:rsidR="00CE53A4" w:rsidRPr="00CE53A4" w:rsidRDefault="00CE53A4" w:rsidP="00A56D45">
            <w:pPr>
              <w:rPr>
                <w:sz w:val="20"/>
                <w:szCs w:val="20"/>
              </w:rPr>
            </w:pPr>
            <w:r w:rsidRPr="00CE53A4">
              <w:rPr>
                <w:sz w:val="20"/>
                <w:szCs w:val="20"/>
              </w:rPr>
              <w:t xml:space="preserve">De uitbouw van de family </w:t>
            </w:r>
            <w:proofErr w:type="spellStart"/>
            <w:r w:rsidRPr="00CE53A4">
              <w:rPr>
                <w:sz w:val="20"/>
                <w:szCs w:val="20"/>
              </w:rPr>
              <w:t>justice</w:t>
            </w:r>
            <w:proofErr w:type="spellEnd"/>
            <w:r w:rsidRPr="00CE53A4">
              <w:rPr>
                <w:sz w:val="20"/>
                <w:szCs w:val="20"/>
              </w:rPr>
              <w:t xml:space="preserve"> centra in Antwerpen, Turnhout en Mechelen</w:t>
            </w:r>
          </w:p>
          <w:p w14:paraId="366CC373" w14:textId="69365227" w:rsidR="00CE53A4" w:rsidRPr="00CE53A4" w:rsidRDefault="00CE53A4">
            <w:pPr>
              <w:rPr>
                <w:sz w:val="20"/>
                <w:szCs w:val="20"/>
              </w:rPr>
            </w:pPr>
          </w:p>
        </w:tc>
        <w:tc>
          <w:tcPr>
            <w:tcW w:w="8054" w:type="dxa"/>
          </w:tcPr>
          <w:p w14:paraId="0592E221" w14:textId="661C0C1E" w:rsidR="00CE53A4" w:rsidRPr="00CE53A4" w:rsidRDefault="00CE53A4">
            <w:pPr>
              <w:rPr>
                <w:sz w:val="20"/>
                <w:szCs w:val="20"/>
              </w:rPr>
            </w:pPr>
            <w:r>
              <w:rPr>
                <w:sz w:val="20"/>
                <w:szCs w:val="20"/>
              </w:rPr>
              <w:t>I</w:t>
            </w:r>
            <w:r w:rsidRPr="00CE53A4">
              <w:rPr>
                <w:sz w:val="20"/>
                <w:szCs w:val="20"/>
              </w:rPr>
              <w:t xml:space="preserve">n 2014 bedroeg de kost voor FJC slechts 43.500 euro maar dat was enkel voor Antwerpen. In 2017 bijkomend budget van 20.000 euro voor Turnhout en voor Mechelen. Dit is opgenomen in de nota die Antwerpen met het kabinet en Patrick </w:t>
            </w:r>
            <w:proofErr w:type="spellStart"/>
            <w:r w:rsidRPr="00CE53A4">
              <w:rPr>
                <w:sz w:val="20"/>
                <w:szCs w:val="20"/>
              </w:rPr>
              <w:t>Bedert</w:t>
            </w:r>
            <w:proofErr w:type="spellEnd"/>
            <w:r w:rsidRPr="00CE53A4">
              <w:rPr>
                <w:sz w:val="20"/>
                <w:szCs w:val="20"/>
              </w:rPr>
              <w:t xml:space="preserve"> </w:t>
            </w:r>
            <w:r>
              <w:rPr>
                <w:sz w:val="20"/>
                <w:szCs w:val="20"/>
              </w:rPr>
              <w:t>besproken hebben in het najaar.</w:t>
            </w:r>
          </w:p>
        </w:tc>
        <w:tc>
          <w:tcPr>
            <w:tcW w:w="1985" w:type="dxa"/>
          </w:tcPr>
          <w:p w14:paraId="0041123D" w14:textId="114CE267" w:rsidR="00CE53A4" w:rsidRPr="00CE53A4" w:rsidRDefault="00CE53A4">
            <w:pPr>
              <w:rPr>
                <w:sz w:val="20"/>
                <w:szCs w:val="20"/>
              </w:rPr>
            </w:pPr>
            <w:r w:rsidRPr="00CE53A4">
              <w:rPr>
                <w:sz w:val="20"/>
                <w:szCs w:val="20"/>
              </w:rPr>
              <w:t>Antwerpen</w:t>
            </w:r>
          </w:p>
        </w:tc>
      </w:tr>
      <w:tr w:rsidR="00CE53A4" w:rsidRPr="00CE53A4" w14:paraId="3AD9A1EF" w14:textId="77777777" w:rsidTr="00CE53A4">
        <w:tc>
          <w:tcPr>
            <w:tcW w:w="3536" w:type="dxa"/>
          </w:tcPr>
          <w:p w14:paraId="5D4825E7" w14:textId="3D97C966" w:rsidR="00CE53A4" w:rsidRPr="00CE53A4" w:rsidRDefault="00CE53A4" w:rsidP="00657047">
            <w:pPr>
              <w:rPr>
                <w:sz w:val="20"/>
                <w:szCs w:val="20"/>
              </w:rPr>
            </w:pPr>
            <w:r w:rsidRPr="00CE53A4">
              <w:rPr>
                <w:sz w:val="20"/>
                <w:szCs w:val="20"/>
              </w:rPr>
              <w:t>Sociale kaart</w:t>
            </w:r>
          </w:p>
        </w:tc>
        <w:tc>
          <w:tcPr>
            <w:tcW w:w="8054" w:type="dxa"/>
          </w:tcPr>
          <w:p w14:paraId="33E2ECA8" w14:textId="42AEC183" w:rsidR="00CE53A4" w:rsidRPr="00CE53A4" w:rsidRDefault="00CE53A4">
            <w:pPr>
              <w:rPr>
                <w:sz w:val="20"/>
                <w:szCs w:val="20"/>
              </w:rPr>
            </w:pPr>
            <w:r w:rsidRPr="00CE53A4">
              <w:rPr>
                <w:sz w:val="20"/>
                <w:szCs w:val="20"/>
              </w:rPr>
              <w:t>interprovinciale coördinator + IT- kosten</w:t>
            </w:r>
          </w:p>
        </w:tc>
        <w:tc>
          <w:tcPr>
            <w:tcW w:w="1985" w:type="dxa"/>
          </w:tcPr>
          <w:p w14:paraId="71E00982" w14:textId="4D96498E" w:rsidR="00CE53A4" w:rsidRPr="00CE53A4" w:rsidRDefault="00CE53A4">
            <w:pPr>
              <w:rPr>
                <w:sz w:val="20"/>
                <w:szCs w:val="20"/>
              </w:rPr>
            </w:pPr>
            <w:r w:rsidRPr="00CE53A4">
              <w:rPr>
                <w:sz w:val="20"/>
                <w:szCs w:val="20"/>
              </w:rPr>
              <w:t>Antwerpen</w:t>
            </w:r>
          </w:p>
        </w:tc>
      </w:tr>
      <w:tr w:rsidR="00CE53A4" w:rsidRPr="00CE53A4" w14:paraId="607383EB" w14:textId="77777777" w:rsidTr="00CE53A4">
        <w:tc>
          <w:tcPr>
            <w:tcW w:w="3536" w:type="dxa"/>
          </w:tcPr>
          <w:p w14:paraId="4A262245" w14:textId="07B201E4" w:rsidR="00CE53A4" w:rsidRPr="00CE53A4" w:rsidRDefault="00CE53A4">
            <w:pPr>
              <w:rPr>
                <w:sz w:val="20"/>
                <w:szCs w:val="20"/>
              </w:rPr>
            </w:pPr>
            <w:r w:rsidRPr="00CE53A4">
              <w:rPr>
                <w:sz w:val="20"/>
                <w:szCs w:val="20"/>
              </w:rPr>
              <w:t xml:space="preserve">De andere werkingskosten verbonden aan opleidingen, sensibilisatie en andere vormingsacties rond </w:t>
            </w:r>
            <w:proofErr w:type="spellStart"/>
            <w:r w:rsidRPr="00CE53A4">
              <w:rPr>
                <w:sz w:val="20"/>
                <w:szCs w:val="20"/>
              </w:rPr>
              <w:t>intrafamiliaal</w:t>
            </w:r>
            <w:proofErr w:type="spellEnd"/>
            <w:r w:rsidRPr="00CE53A4">
              <w:rPr>
                <w:sz w:val="20"/>
                <w:szCs w:val="20"/>
              </w:rPr>
              <w:t xml:space="preserve"> geweld</w:t>
            </w:r>
          </w:p>
        </w:tc>
        <w:tc>
          <w:tcPr>
            <w:tcW w:w="8054" w:type="dxa"/>
          </w:tcPr>
          <w:p w14:paraId="33FD7FBE" w14:textId="7F8792EC" w:rsidR="00CE53A4" w:rsidRPr="00CE53A4" w:rsidRDefault="00CE53A4">
            <w:pPr>
              <w:rPr>
                <w:sz w:val="20"/>
                <w:szCs w:val="20"/>
              </w:rPr>
            </w:pPr>
          </w:p>
        </w:tc>
        <w:tc>
          <w:tcPr>
            <w:tcW w:w="1985" w:type="dxa"/>
          </w:tcPr>
          <w:p w14:paraId="53904352" w14:textId="1990B903" w:rsidR="00CE53A4" w:rsidRPr="00CE53A4" w:rsidRDefault="00CE53A4">
            <w:pPr>
              <w:rPr>
                <w:sz w:val="20"/>
                <w:szCs w:val="20"/>
              </w:rPr>
            </w:pPr>
            <w:r w:rsidRPr="00CE53A4">
              <w:rPr>
                <w:sz w:val="20"/>
                <w:szCs w:val="20"/>
              </w:rPr>
              <w:t>Antwerpen</w:t>
            </w:r>
          </w:p>
        </w:tc>
      </w:tr>
      <w:tr w:rsidR="00CE53A4" w:rsidRPr="00CE53A4" w14:paraId="42492074" w14:textId="77777777" w:rsidTr="00CE53A4">
        <w:tc>
          <w:tcPr>
            <w:tcW w:w="3536" w:type="dxa"/>
          </w:tcPr>
          <w:p w14:paraId="4A98B420" w14:textId="5571B6B5" w:rsidR="00CE53A4" w:rsidRPr="00CE53A4" w:rsidRDefault="00CE53A4" w:rsidP="00657047">
            <w:pPr>
              <w:rPr>
                <w:sz w:val="20"/>
                <w:szCs w:val="20"/>
              </w:rPr>
            </w:pPr>
            <w:r w:rsidRPr="00CE53A4">
              <w:rPr>
                <w:sz w:val="20"/>
                <w:szCs w:val="20"/>
              </w:rPr>
              <w:t>Ouderenbeleidsparticipatie</w:t>
            </w:r>
          </w:p>
        </w:tc>
        <w:tc>
          <w:tcPr>
            <w:tcW w:w="8054" w:type="dxa"/>
          </w:tcPr>
          <w:p w14:paraId="5F42FCBA" w14:textId="6FFBDC78" w:rsidR="00CE53A4" w:rsidRPr="00CE53A4" w:rsidRDefault="00CE53A4">
            <w:pPr>
              <w:rPr>
                <w:sz w:val="20"/>
                <w:szCs w:val="20"/>
              </w:rPr>
            </w:pPr>
            <w:r w:rsidRPr="00CE53A4">
              <w:rPr>
                <w:sz w:val="20"/>
                <w:szCs w:val="20"/>
              </w:rPr>
              <w:t xml:space="preserve">informatie, sensibilisering, vorming leden ouderenraden, opleiding ouderenconsulenten, vrijwilligersvergoedingen, werking 4 regionale ouderenraden, studiemomenten, </w:t>
            </w:r>
            <w:proofErr w:type="spellStart"/>
            <w:r w:rsidRPr="00CE53A4">
              <w:rPr>
                <w:sz w:val="20"/>
                <w:szCs w:val="20"/>
              </w:rPr>
              <w:t>trefdag</w:t>
            </w:r>
            <w:proofErr w:type="spellEnd"/>
            <w:r w:rsidRPr="00CE53A4">
              <w:rPr>
                <w:sz w:val="20"/>
                <w:szCs w:val="20"/>
              </w:rPr>
              <w:t>, werkgroepen, publicaties, …</w:t>
            </w:r>
          </w:p>
        </w:tc>
        <w:tc>
          <w:tcPr>
            <w:tcW w:w="1985" w:type="dxa"/>
          </w:tcPr>
          <w:p w14:paraId="477A84E5" w14:textId="286F2D32" w:rsidR="00CE53A4" w:rsidRPr="00CE53A4" w:rsidRDefault="00CE53A4">
            <w:pPr>
              <w:rPr>
                <w:sz w:val="20"/>
                <w:szCs w:val="20"/>
              </w:rPr>
            </w:pPr>
            <w:r w:rsidRPr="00CE53A4">
              <w:rPr>
                <w:sz w:val="20"/>
                <w:szCs w:val="20"/>
              </w:rPr>
              <w:t>Vlaams-Brabant</w:t>
            </w:r>
          </w:p>
        </w:tc>
      </w:tr>
      <w:tr w:rsidR="00CE53A4" w:rsidRPr="00CE53A4" w14:paraId="6CDE86C8" w14:textId="77777777" w:rsidTr="00CE53A4">
        <w:tc>
          <w:tcPr>
            <w:tcW w:w="3536" w:type="dxa"/>
          </w:tcPr>
          <w:p w14:paraId="0A6EE520" w14:textId="75892F78" w:rsidR="00CE53A4" w:rsidRPr="00CE53A4" w:rsidRDefault="00CE53A4" w:rsidP="00657047">
            <w:pPr>
              <w:rPr>
                <w:sz w:val="20"/>
                <w:szCs w:val="20"/>
              </w:rPr>
            </w:pPr>
            <w:r w:rsidRPr="00CE53A4">
              <w:rPr>
                <w:sz w:val="20"/>
                <w:szCs w:val="20"/>
              </w:rPr>
              <w:t>Sociale kaart</w:t>
            </w:r>
          </w:p>
        </w:tc>
        <w:tc>
          <w:tcPr>
            <w:tcW w:w="8054" w:type="dxa"/>
          </w:tcPr>
          <w:p w14:paraId="5B58AE14" w14:textId="5C94A310" w:rsidR="00CE53A4" w:rsidRPr="00CE53A4" w:rsidRDefault="00CE53A4">
            <w:pPr>
              <w:rPr>
                <w:sz w:val="20"/>
                <w:szCs w:val="20"/>
              </w:rPr>
            </w:pPr>
            <w:r w:rsidRPr="00CE53A4">
              <w:rPr>
                <w:sz w:val="20"/>
                <w:szCs w:val="20"/>
              </w:rPr>
              <w:t>gedeelde kosten voor hosting, onderhoud en investeringen in het programma, interprovinciale coördinatie, bekendmaking en lokale vormingen (Opdrachthouder = Oost-Vlaanderen)</w:t>
            </w:r>
          </w:p>
        </w:tc>
        <w:tc>
          <w:tcPr>
            <w:tcW w:w="1985" w:type="dxa"/>
          </w:tcPr>
          <w:p w14:paraId="4C72D83D" w14:textId="4C259055" w:rsidR="00CE53A4" w:rsidRPr="00CE53A4" w:rsidRDefault="00CE53A4">
            <w:pPr>
              <w:rPr>
                <w:sz w:val="20"/>
                <w:szCs w:val="20"/>
              </w:rPr>
            </w:pPr>
            <w:r w:rsidRPr="00CE53A4">
              <w:rPr>
                <w:sz w:val="20"/>
                <w:szCs w:val="20"/>
              </w:rPr>
              <w:t>Vlaams-Brabant</w:t>
            </w:r>
          </w:p>
        </w:tc>
      </w:tr>
      <w:tr w:rsidR="00CE53A4" w:rsidRPr="00CE53A4" w14:paraId="3B8B5DCF" w14:textId="77777777" w:rsidTr="00CE53A4">
        <w:tc>
          <w:tcPr>
            <w:tcW w:w="3536" w:type="dxa"/>
          </w:tcPr>
          <w:p w14:paraId="020B2AA5" w14:textId="77777777" w:rsidR="00CE53A4" w:rsidRPr="00CE53A4" w:rsidRDefault="00CE53A4" w:rsidP="008B5641">
            <w:pPr>
              <w:rPr>
                <w:sz w:val="20"/>
                <w:szCs w:val="20"/>
              </w:rPr>
            </w:pPr>
            <w:proofErr w:type="spellStart"/>
            <w:r w:rsidRPr="00CE53A4">
              <w:rPr>
                <w:sz w:val="20"/>
                <w:szCs w:val="20"/>
              </w:rPr>
              <w:t>Intrafamiliaal</w:t>
            </w:r>
            <w:proofErr w:type="spellEnd"/>
            <w:r w:rsidRPr="00CE53A4">
              <w:rPr>
                <w:sz w:val="20"/>
                <w:szCs w:val="20"/>
              </w:rPr>
              <w:t xml:space="preserve"> geweld</w:t>
            </w:r>
          </w:p>
          <w:p w14:paraId="016F9D37" w14:textId="4AF1F843" w:rsidR="00CE53A4" w:rsidRPr="00CE53A4" w:rsidRDefault="00CE53A4" w:rsidP="00657047">
            <w:pPr>
              <w:rPr>
                <w:sz w:val="20"/>
                <w:szCs w:val="20"/>
              </w:rPr>
            </w:pPr>
          </w:p>
          <w:p w14:paraId="521CF31D" w14:textId="0BCFA730" w:rsidR="00CE53A4" w:rsidRPr="00CE53A4" w:rsidRDefault="00CE53A4" w:rsidP="008B5641">
            <w:pPr>
              <w:rPr>
                <w:sz w:val="20"/>
                <w:szCs w:val="20"/>
              </w:rPr>
            </w:pPr>
            <w:r w:rsidRPr="00CE53A4">
              <w:rPr>
                <w:sz w:val="20"/>
                <w:szCs w:val="20"/>
              </w:rPr>
              <w:tab/>
            </w:r>
          </w:p>
          <w:p w14:paraId="3BA793E6" w14:textId="77777777" w:rsidR="00CE53A4" w:rsidRPr="00CE53A4" w:rsidRDefault="00CE53A4" w:rsidP="008B5641">
            <w:pPr>
              <w:rPr>
                <w:sz w:val="20"/>
                <w:szCs w:val="20"/>
              </w:rPr>
            </w:pPr>
          </w:p>
          <w:p w14:paraId="26E1BBC4" w14:textId="77777777" w:rsidR="00CE53A4" w:rsidRPr="00CE53A4" w:rsidRDefault="00CE53A4" w:rsidP="008B5641">
            <w:pPr>
              <w:rPr>
                <w:sz w:val="20"/>
                <w:szCs w:val="20"/>
              </w:rPr>
            </w:pPr>
          </w:p>
          <w:p w14:paraId="7D83731A" w14:textId="78D2BA4F" w:rsidR="00CE53A4" w:rsidRPr="00CE53A4" w:rsidRDefault="00CE53A4" w:rsidP="008B5641">
            <w:pPr>
              <w:rPr>
                <w:sz w:val="20"/>
                <w:szCs w:val="20"/>
              </w:rPr>
            </w:pPr>
          </w:p>
          <w:p w14:paraId="36E3B53A" w14:textId="77777777" w:rsidR="00CE53A4" w:rsidRPr="00CE53A4" w:rsidRDefault="00CE53A4">
            <w:pPr>
              <w:rPr>
                <w:sz w:val="20"/>
                <w:szCs w:val="20"/>
              </w:rPr>
            </w:pPr>
          </w:p>
          <w:p w14:paraId="58AC4F34" w14:textId="77777777" w:rsidR="00CE53A4" w:rsidRPr="00CE53A4" w:rsidRDefault="00CE53A4">
            <w:pPr>
              <w:rPr>
                <w:sz w:val="20"/>
                <w:szCs w:val="20"/>
              </w:rPr>
            </w:pPr>
          </w:p>
          <w:p w14:paraId="656775A0" w14:textId="77777777" w:rsidR="00CE53A4" w:rsidRPr="00CE53A4" w:rsidRDefault="00CE53A4">
            <w:pPr>
              <w:rPr>
                <w:sz w:val="20"/>
                <w:szCs w:val="20"/>
              </w:rPr>
            </w:pPr>
          </w:p>
          <w:p w14:paraId="4D185F01" w14:textId="77777777" w:rsidR="00CE53A4" w:rsidRPr="00CE53A4" w:rsidRDefault="00CE53A4">
            <w:pPr>
              <w:rPr>
                <w:sz w:val="20"/>
                <w:szCs w:val="20"/>
              </w:rPr>
            </w:pPr>
          </w:p>
          <w:p w14:paraId="1AD65F96" w14:textId="77777777" w:rsidR="00CE53A4" w:rsidRPr="00CE53A4" w:rsidRDefault="00CE53A4">
            <w:pPr>
              <w:rPr>
                <w:sz w:val="20"/>
                <w:szCs w:val="20"/>
              </w:rPr>
            </w:pPr>
          </w:p>
        </w:tc>
        <w:tc>
          <w:tcPr>
            <w:tcW w:w="8054" w:type="dxa"/>
          </w:tcPr>
          <w:p w14:paraId="555B5FC2" w14:textId="2A816C73" w:rsidR="00CE53A4" w:rsidRDefault="00CE53A4" w:rsidP="00657047">
            <w:pPr>
              <w:pStyle w:val="Lijstalinea"/>
              <w:numPr>
                <w:ilvl w:val="0"/>
                <w:numId w:val="14"/>
              </w:numPr>
              <w:rPr>
                <w:sz w:val="20"/>
                <w:szCs w:val="20"/>
              </w:rPr>
            </w:pPr>
            <w:r w:rsidRPr="00CE53A4">
              <w:rPr>
                <w:sz w:val="20"/>
                <w:szCs w:val="20"/>
              </w:rPr>
              <w:t>ketenaanpak in arrondissementen Le</w:t>
            </w:r>
            <w:r>
              <w:rPr>
                <w:sz w:val="20"/>
                <w:szCs w:val="20"/>
              </w:rPr>
              <w:t>uven en Halle-Vilvoorde</w:t>
            </w:r>
            <w:r w:rsidRPr="00CE53A4">
              <w:rPr>
                <w:sz w:val="20"/>
                <w:szCs w:val="20"/>
              </w:rPr>
              <w:t>:</w:t>
            </w:r>
          </w:p>
          <w:p w14:paraId="0FEC48A6" w14:textId="77777777" w:rsidR="00CE53A4" w:rsidRDefault="00CE53A4" w:rsidP="00657047">
            <w:pPr>
              <w:pStyle w:val="Lijstalinea"/>
              <w:numPr>
                <w:ilvl w:val="1"/>
                <w:numId w:val="14"/>
              </w:numPr>
              <w:rPr>
                <w:sz w:val="20"/>
                <w:szCs w:val="20"/>
              </w:rPr>
            </w:pPr>
            <w:r w:rsidRPr="00CE53A4">
              <w:rPr>
                <w:sz w:val="20"/>
                <w:szCs w:val="20"/>
              </w:rPr>
              <w:t>zalen en catering dossierbehandelingen (wekelijks), stuurgroepen, infomomenten, vormingen, intervisies, studiedagen</w:t>
            </w:r>
          </w:p>
          <w:p w14:paraId="7C324414" w14:textId="77777777" w:rsidR="00CE53A4" w:rsidRDefault="00CE53A4" w:rsidP="00657047">
            <w:pPr>
              <w:pStyle w:val="Lijstalinea"/>
              <w:numPr>
                <w:ilvl w:val="1"/>
                <w:numId w:val="14"/>
              </w:numPr>
              <w:rPr>
                <w:sz w:val="20"/>
                <w:szCs w:val="20"/>
              </w:rPr>
            </w:pPr>
            <w:r w:rsidRPr="00CE53A4">
              <w:rPr>
                <w:sz w:val="20"/>
                <w:szCs w:val="20"/>
              </w:rPr>
              <w:t>sprekersvergoedingen en vervoersonkosten voor vormingen, intervisies, studiedagen, …</w:t>
            </w:r>
          </w:p>
          <w:p w14:paraId="0C4D8AC8" w14:textId="482E957C" w:rsidR="00CE53A4" w:rsidRDefault="00CE53A4" w:rsidP="00657047">
            <w:pPr>
              <w:pStyle w:val="Lijstalinea"/>
              <w:numPr>
                <w:ilvl w:val="0"/>
                <w:numId w:val="14"/>
              </w:numPr>
              <w:rPr>
                <w:sz w:val="20"/>
                <w:szCs w:val="20"/>
              </w:rPr>
            </w:pPr>
            <w:r w:rsidRPr="00CE53A4">
              <w:rPr>
                <w:sz w:val="20"/>
                <w:szCs w:val="20"/>
              </w:rPr>
              <w:t>jaar</w:t>
            </w:r>
            <w:r>
              <w:rPr>
                <w:sz w:val="20"/>
                <w:szCs w:val="20"/>
              </w:rPr>
              <w:t xml:space="preserve">lijkse preventiecampagne </w:t>
            </w:r>
          </w:p>
          <w:p w14:paraId="2D1DAFFF" w14:textId="368256BC" w:rsidR="00CE53A4" w:rsidRPr="00CE53A4" w:rsidRDefault="00CE53A4" w:rsidP="00657047">
            <w:pPr>
              <w:pStyle w:val="Lijstalinea"/>
              <w:numPr>
                <w:ilvl w:val="0"/>
                <w:numId w:val="14"/>
              </w:numPr>
              <w:rPr>
                <w:sz w:val="20"/>
                <w:szCs w:val="20"/>
              </w:rPr>
            </w:pPr>
            <w:r w:rsidRPr="00CE53A4">
              <w:rPr>
                <w:sz w:val="20"/>
                <w:szCs w:val="20"/>
              </w:rPr>
              <w:t xml:space="preserve">Enkel voor 2018 : afronding van de opstart ketenaanpak in arrondissement Halle-Vilvoorde : kosten ketenexpert voor begeleiding toetsingsfase: begeleiding van 10 ronde tafels dossierbehandeling en 3 </w:t>
            </w:r>
            <w:proofErr w:type="spellStart"/>
            <w:r w:rsidRPr="00CE53A4">
              <w:rPr>
                <w:sz w:val="20"/>
                <w:szCs w:val="20"/>
              </w:rPr>
              <w:t>stuurgr</w:t>
            </w:r>
            <w:r>
              <w:rPr>
                <w:sz w:val="20"/>
                <w:szCs w:val="20"/>
              </w:rPr>
              <w:t>oepbijeenkomsten</w:t>
            </w:r>
            <w:proofErr w:type="spellEnd"/>
            <w:r>
              <w:rPr>
                <w:sz w:val="20"/>
                <w:szCs w:val="20"/>
              </w:rPr>
              <w:t xml:space="preserve"> </w:t>
            </w:r>
          </w:p>
        </w:tc>
        <w:tc>
          <w:tcPr>
            <w:tcW w:w="1985" w:type="dxa"/>
          </w:tcPr>
          <w:p w14:paraId="75403703" w14:textId="28EB0B71" w:rsidR="00CE53A4" w:rsidRPr="00CE53A4" w:rsidRDefault="00CE53A4">
            <w:pPr>
              <w:rPr>
                <w:sz w:val="20"/>
                <w:szCs w:val="20"/>
              </w:rPr>
            </w:pPr>
            <w:r w:rsidRPr="00CE53A4">
              <w:rPr>
                <w:sz w:val="20"/>
                <w:szCs w:val="20"/>
              </w:rPr>
              <w:t>Vlaams-Brabant</w:t>
            </w:r>
          </w:p>
        </w:tc>
      </w:tr>
      <w:tr w:rsidR="00CE53A4" w:rsidRPr="00CE53A4" w14:paraId="7DD4F013" w14:textId="77777777" w:rsidTr="00CE53A4">
        <w:tc>
          <w:tcPr>
            <w:tcW w:w="3536" w:type="dxa"/>
          </w:tcPr>
          <w:p w14:paraId="7BD12BA2" w14:textId="3F7591C2" w:rsidR="00CE53A4" w:rsidRPr="00CE53A4" w:rsidRDefault="00CE53A4" w:rsidP="008B5641">
            <w:pPr>
              <w:rPr>
                <w:sz w:val="20"/>
                <w:szCs w:val="20"/>
              </w:rPr>
            </w:pPr>
            <w:r w:rsidRPr="00CE53A4">
              <w:rPr>
                <w:sz w:val="20"/>
                <w:szCs w:val="20"/>
              </w:rPr>
              <w:lastRenderedPageBreak/>
              <w:t>W13</w:t>
            </w:r>
          </w:p>
        </w:tc>
        <w:tc>
          <w:tcPr>
            <w:tcW w:w="8054" w:type="dxa"/>
          </w:tcPr>
          <w:p w14:paraId="2283D8DE" w14:textId="1C659319" w:rsidR="00CE53A4" w:rsidRPr="00CE53A4" w:rsidRDefault="00CE53A4">
            <w:pPr>
              <w:rPr>
                <w:sz w:val="20"/>
                <w:szCs w:val="20"/>
              </w:rPr>
            </w:pPr>
            <w:r w:rsidRPr="00CE53A4">
              <w:rPr>
                <w:sz w:val="20"/>
                <w:szCs w:val="20"/>
              </w:rPr>
              <w:t>regionaal welzijnsoverleg Zuid-West-Vlaanderen</w:t>
            </w:r>
          </w:p>
        </w:tc>
        <w:tc>
          <w:tcPr>
            <w:tcW w:w="1985" w:type="dxa"/>
          </w:tcPr>
          <w:p w14:paraId="6A4896FA" w14:textId="55C23611" w:rsidR="00CE53A4" w:rsidRPr="00CE53A4" w:rsidRDefault="00CE53A4">
            <w:pPr>
              <w:rPr>
                <w:sz w:val="20"/>
                <w:szCs w:val="20"/>
              </w:rPr>
            </w:pPr>
            <w:r w:rsidRPr="00CE53A4">
              <w:rPr>
                <w:sz w:val="20"/>
                <w:szCs w:val="20"/>
              </w:rPr>
              <w:t>West-Vlaanderen</w:t>
            </w:r>
          </w:p>
        </w:tc>
      </w:tr>
      <w:tr w:rsidR="00CE53A4" w:rsidRPr="00CE53A4" w14:paraId="5A66678D" w14:textId="77777777" w:rsidTr="00CE53A4">
        <w:tc>
          <w:tcPr>
            <w:tcW w:w="3536" w:type="dxa"/>
          </w:tcPr>
          <w:p w14:paraId="4C5BE11A" w14:textId="5BF58180" w:rsidR="00CE53A4" w:rsidRPr="00CE53A4" w:rsidRDefault="00CE53A4" w:rsidP="008B5641">
            <w:pPr>
              <w:rPr>
                <w:sz w:val="20"/>
                <w:szCs w:val="20"/>
              </w:rPr>
            </w:pPr>
            <w:r w:rsidRPr="00CE53A4">
              <w:rPr>
                <w:sz w:val="20"/>
                <w:szCs w:val="20"/>
              </w:rPr>
              <w:t>Regionaal welzijnsplatform Brugge-Oostende</w:t>
            </w:r>
          </w:p>
        </w:tc>
        <w:tc>
          <w:tcPr>
            <w:tcW w:w="8054" w:type="dxa"/>
          </w:tcPr>
          <w:p w14:paraId="7BD772EA" w14:textId="7475FCF0" w:rsidR="00CE53A4" w:rsidRPr="00CE53A4" w:rsidRDefault="00CE53A4">
            <w:pPr>
              <w:rPr>
                <w:sz w:val="20"/>
                <w:szCs w:val="20"/>
              </w:rPr>
            </w:pPr>
            <w:r w:rsidRPr="00CE53A4">
              <w:rPr>
                <w:sz w:val="20"/>
                <w:szCs w:val="20"/>
              </w:rPr>
              <w:t>regionaal welzijnsoverleg Noord-West-Vlaanderen</w:t>
            </w:r>
          </w:p>
        </w:tc>
        <w:tc>
          <w:tcPr>
            <w:tcW w:w="1985" w:type="dxa"/>
          </w:tcPr>
          <w:p w14:paraId="77DC52EE" w14:textId="16A11746" w:rsidR="00CE53A4" w:rsidRPr="00CE53A4" w:rsidRDefault="00CE53A4">
            <w:pPr>
              <w:rPr>
                <w:sz w:val="20"/>
                <w:szCs w:val="20"/>
              </w:rPr>
            </w:pPr>
            <w:r w:rsidRPr="00CE53A4">
              <w:rPr>
                <w:sz w:val="20"/>
                <w:szCs w:val="20"/>
              </w:rPr>
              <w:t>West-Vlaanderen</w:t>
            </w:r>
          </w:p>
        </w:tc>
      </w:tr>
      <w:tr w:rsidR="00CE53A4" w:rsidRPr="00CE53A4" w14:paraId="495DB765" w14:textId="77777777" w:rsidTr="00CE53A4">
        <w:tc>
          <w:tcPr>
            <w:tcW w:w="3536" w:type="dxa"/>
          </w:tcPr>
          <w:p w14:paraId="4389F1A2" w14:textId="61453E1D" w:rsidR="00CE53A4" w:rsidRPr="00CE53A4" w:rsidRDefault="00CE53A4" w:rsidP="008B5641">
            <w:pPr>
              <w:rPr>
                <w:sz w:val="20"/>
                <w:szCs w:val="20"/>
              </w:rPr>
            </w:pPr>
            <w:r w:rsidRPr="00CE53A4">
              <w:rPr>
                <w:sz w:val="20"/>
                <w:szCs w:val="20"/>
              </w:rPr>
              <w:t>Westhoekoverleg</w:t>
            </w:r>
          </w:p>
        </w:tc>
        <w:tc>
          <w:tcPr>
            <w:tcW w:w="8054" w:type="dxa"/>
          </w:tcPr>
          <w:p w14:paraId="1E079BB6" w14:textId="386CD6B9" w:rsidR="00CE53A4" w:rsidRPr="00CE53A4" w:rsidRDefault="00CE53A4">
            <w:pPr>
              <w:rPr>
                <w:sz w:val="20"/>
                <w:szCs w:val="20"/>
              </w:rPr>
            </w:pPr>
            <w:r w:rsidRPr="00CE53A4">
              <w:rPr>
                <w:sz w:val="20"/>
                <w:szCs w:val="20"/>
              </w:rPr>
              <w:t>regionaal welzijnsoverleg Westhoek</w:t>
            </w:r>
          </w:p>
        </w:tc>
        <w:tc>
          <w:tcPr>
            <w:tcW w:w="1985" w:type="dxa"/>
          </w:tcPr>
          <w:p w14:paraId="3F235416" w14:textId="3D069DE4" w:rsidR="00CE53A4" w:rsidRPr="00CE53A4" w:rsidRDefault="00CE53A4">
            <w:pPr>
              <w:rPr>
                <w:sz w:val="20"/>
                <w:szCs w:val="20"/>
              </w:rPr>
            </w:pPr>
            <w:r w:rsidRPr="00CE53A4">
              <w:rPr>
                <w:sz w:val="20"/>
                <w:szCs w:val="20"/>
              </w:rPr>
              <w:t>West-Vlaanderen</w:t>
            </w:r>
          </w:p>
        </w:tc>
      </w:tr>
    </w:tbl>
    <w:p w14:paraId="517B671A" w14:textId="77777777" w:rsidR="00C471E8" w:rsidRDefault="00C471E8"/>
    <w:p w14:paraId="4C9ED1CE" w14:textId="45DBF374" w:rsidR="00A56D45" w:rsidRDefault="00A56D45"/>
    <w:p w14:paraId="51B9141A" w14:textId="5324221F" w:rsidR="00A56D45" w:rsidRDefault="00A56D45">
      <w:pPr>
        <w:rPr>
          <w:b/>
          <w:u w:val="single"/>
        </w:rPr>
      </w:pPr>
      <w:r w:rsidRPr="00A56D45">
        <w:rPr>
          <w:b/>
          <w:u w:val="single"/>
        </w:rPr>
        <w:t xml:space="preserve">Overzichtstabel </w:t>
      </w:r>
      <w:r>
        <w:rPr>
          <w:b/>
          <w:u w:val="single"/>
        </w:rPr>
        <w:t xml:space="preserve">budget </w:t>
      </w:r>
      <w:r w:rsidRPr="00A56D45">
        <w:rPr>
          <w:b/>
          <w:u w:val="single"/>
        </w:rPr>
        <w:t>te continueren engagementen van alle provincies</w:t>
      </w:r>
      <w:r w:rsidR="009D7800">
        <w:rPr>
          <w:b/>
          <w:u w:val="single"/>
        </w:rPr>
        <w:t xml:space="preserve"> + flankerende lijst</w:t>
      </w:r>
    </w:p>
    <w:tbl>
      <w:tblPr>
        <w:tblStyle w:val="Tabelraster"/>
        <w:tblW w:w="0" w:type="auto"/>
        <w:tblLook w:val="04A0" w:firstRow="1" w:lastRow="0" w:firstColumn="1" w:lastColumn="0" w:noHBand="0" w:noVBand="1"/>
      </w:tblPr>
      <w:tblGrid>
        <w:gridCol w:w="4714"/>
        <w:gridCol w:w="2057"/>
        <w:gridCol w:w="2126"/>
      </w:tblGrid>
      <w:tr w:rsidR="00A56D45" w:rsidRPr="00643A2D" w14:paraId="57B5E95F" w14:textId="77777777" w:rsidTr="00D0259A">
        <w:tc>
          <w:tcPr>
            <w:tcW w:w="4714" w:type="dxa"/>
          </w:tcPr>
          <w:p w14:paraId="7E2C225D" w14:textId="247E4F7E" w:rsidR="00A56D45" w:rsidRPr="00643A2D" w:rsidRDefault="00A56D45">
            <w:pPr>
              <w:rPr>
                <w:b/>
                <w:sz w:val="20"/>
                <w:szCs w:val="20"/>
              </w:rPr>
            </w:pPr>
            <w:r w:rsidRPr="00643A2D">
              <w:rPr>
                <w:b/>
                <w:sz w:val="20"/>
                <w:szCs w:val="20"/>
              </w:rPr>
              <w:t>Te</w:t>
            </w:r>
            <w:r w:rsidR="00D0259A">
              <w:rPr>
                <w:b/>
                <w:sz w:val="20"/>
                <w:szCs w:val="20"/>
              </w:rPr>
              <w:t xml:space="preserve"> continueren engagementen provincies</w:t>
            </w:r>
          </w:p>
        </w:tc>
        <w:tc>
          <w:tcPr>
            <w:tcW w:w="2057" w:type="dxa"/>
          </w:tcPr>
          <w:p w14:paraId="7E2F4F87" w14:textId="211AD9A0" w:rsidR="00A56D45" w:rsidRPr="00643A2D" w:rsidRDefault="00A56D45" w:rsidP="00A56D45">
            <w:pPr>
              <w:rPr>
                <w:b/>
                <w:sz w:val="20"/>
                <w:szCs w:val="20"/>
              </w:rPr>
            </w:pPr>
            <w:r w:rsidRPr="00643A2D">
              <w:rPr>
                <w:b/>
                <w:sz w:val="20"/>
                <w:szCs w:val="20"/>
              </w:rPr>
              <w:t>Budget 2018</w:t>
            </w:r>
          </w:p>
        </w:tc>
        <w:tc>
          <w:tcPr>
            <w:tcW w:w="2126" w:type="dxa"/>
          </w:tcPr>
          <w:p w14:paraId="780AF715" w14:textId="0C28968C" w:rsidR="00A56D45" w:rsidRPr="00643A2D" w:rsidRDefault="00A56D45" w:rsidP="00A56D45">
            <w:pPr>
              <w:rPr>
                <w:b/>
                <w:sz w:val="20"/>
                <w:szCs w:val="20"/>
              </w:rPr>
            </w:pPr>
            <w:r w:rsidRPr="00643A2D">
              <w:rPr>
                <w:b/>
                <w:sz w:val="20"/>
                <w:szCs w:val="20"/>
              </w:rPr>
              <w:t>Budget 2019 e.v.</w:t>
            </w:r>
          </w:p>
        </w:tc>
      </w:tr>
      <w:tr w:rsidR="00A56D45" w:rsidRPr="00643A2D" w14:paraId="5D52C7EF" w14:textId="77777777" w:rsidTr="00D0259A">
        <w:tc>
          <w:tcPr>
            <w:tcW w:w="4714" w:type="dxa"/>
          </w:tcPr>
          <w:p w14:paraId="78C6CE61" w14:textId="0862DB63" w:rsidR="00A56D45" w:rsidRPr="00643A2D" w:rsidRDefault="00A56D45">
            <w:pPr>
              <w:rPr>
                <w:sz w:val="20"/>
                <w:szCs w:val="20"/>
              </w:rPr>
            </w:pPr>
            <w:r w:rsidRPr="00643A2D">
              <w:rPr>
                <w:sz w:val="20"/>
                <w:szCs w:val="20"/>
              </w:rPr>
              <w:t>Antwerpen</w:t>
            </w:r>
          </w:p>
        </w:tc>
        <w:tc>
          <w:tcPr>
            <w:tcW w:w="2057" w:type="dxa"/>
          </w:tcPr>
          <w:p w14:paraId="7DE85C84" w14:textId="05A5CF53" w:rsidR="00A56D45" w:rsidRPr="00643A2D" w:rsidRDefault="0055387C" w:rsidP="00A56D45">
            <w:pPr>
              <w:jc w:val="right"/>
              <w:rPr>
                <w:sz w:val="20"/>
                <w:szCs w:val="20"/>
              </w:rPr>
            </w:pPr>
            <w:r>
              <w:rPr>
                <w:sz w:val="20"/>
                <w:szCs w:val="20"/>
              </w:rPr>
              <w:t>594</w:t>
            </w:r>
            <w:r w:rsidR="00A56D45" w:rsidRPr="00643A2D">
              <w:rPr>
                <w:sz w:val="20"/>
                <w:szCs w:val="20"/>
              </w:rPr>
              <w:t>.000</w:t>
            </w:r>
          </w:p>
        </w:tc>
        <w:tc>
          <w:tcPr>
            <w:tcW w:w="2126" w:type="dxa"/>
          </w:tcPr>
          <w:p w14:paraId="563228C4" w14:textId="690BA843" w:rsidR="00A56D45" w:rsidRPr="00643A2D" w:rsidRDefault="0055387C" w:rsidP="00A56D45">
            <w:pPr>
              <w:jc w:val="right"/>
              <w:rPr>
                <w:sz w:val="20"/>
                <w:szCs w:val="20"/>
              </w:rPr>
            </w:pPr>
            <w:r>
              <w:rPr>
                <w:sz w:val="20"/>
                <w:szCs w:val="20"/>
              </w:rPr>
              <w:t>594</w:t>
            </w:r>
            <w:r w:rsidR="00A56D45" w:rsidRPr="00643A2D">
              <w:rPr>
                <w:sz w:val="20"/>
                <w:szCs w:val="20"/>
              </w:rPr>
              <w:t>.000</w:t>
            </w:r>
          </w:p>
        </w:tc>
      </w:tr>
      <w:tr w:rsidR="00A56D45" w:rsidRPr="00643A2D" w14:paraId="2D3CBBA1" w14:textId="77777777" w:rsidTr="00D0259A">
        <w:tc>
          <w:tcPr>
            <w:tcW w:w="4714" w:type="dxa"/>
          </w:tcPr>
          <w:p w14:paraId="4BCD08C5" w14:textId="021A6935" w:rsidR="00A56D45" w:rsidRPr="00643A2D" w:rsidRDefault="00A56D45">
            <w:pPr>
              <w:rPr>
                <w:sz w:val="20"/>
                <w:szCs w:val="20"/>
              </w:rPr>
            </w:pPr>
            <w:r w:rsidRPr="00643A2D">
              <w:rPr>
                <w:sz w:val="20"/>
                <w:szCs w:val="20"/>
              </w:rPr>
              <w:t>Vlaams-Brabant</w:t>
            </w:r>
          </w:p>
        </w:tc>
        <w:tc>
          <w:tcPr>
            <w:tcW w:w="2057" w:type="dxa"/>
          </w:tcPr>
          <w:p w14:paraId="13D64B74" w14:textId="26E60479" w:rsidR="00A56D45" w:rsidRPr="00643A2D" w:rsidRDefault="00A56D45" w:rsidP="00A56D45">
            <w:pPr>
              <w:jc w:val="right"/>
              <w:rPr>
                <w:sz w:val="20"/>
                <w:szCs w:val="20"/>
              </w:rPr>
            </w:pPr>
            <w:r w:rsidRPr="00643A2D">
              <w:rPr>
                <w:sz w:val="20"/>
                <w:szCs w:val="20"/>
              </w:rPr>
              <w:t>674.500,4</w:t>
            </w:r>
          </w:p>
        </w:tc>
        <w:tc>
          <w:tcPr>
            <w:tcW w:w="2126" w:type="dxa"/>
          </w:tcPr>
          <w:p w14:paraId="1F196B79" w14:textId="67A13B14" w:rsidR="00A56D45" w:rsidRPr="00643A2D" w:rsidRDefault="00A56D45" w:rsidP="00A56D45">
            <w:pPr>
              <w:jc w:val="right"/>
              <w:rPr>
                <w:sz w:val="20"/>
                <w:szCs w:val="20"/>
              </w:rPr>
            </w:pPr>
            <w:r w:rsidRPr="00643A2D">
              <w:rPr>
                <w:sz w:val="20"/>
                <w:szCs w:val="20"/>
              </w:rPr>
              <w:t>674.500,4</w:t>
            </w:r>
          </w:p>
        </w:tc>
      </w:tr>
      <w:tr w:rsidR="00A56D45" w:rsidRPr="00643A2D" w14:paraId="252D09BF" w14:textId="77777777" w:rsidTr="00D0259A">
        <w:tc>
          <w:tcPr>
            <w:tcW w:w="4714" w:type="dxa"/>
          </w:tcPr>
          <w:p w14:paraId="0DF6CB96" w14:textId="4A42CD7A" w:rsidR="00A56D45" w:rsidRPr="00643A2D" w:rsidRDefault="00A56D45">
            <w:pPr>
              <w:rPr>
                <w:sz w:val="20"/>
                <w:szCs w:val="20"/>
              </w:rPr>
            </w:pPr>
            <w:r w:rsidRPr="00643A2D">
              <w:rPr>
                <w:sz w:val="20"/>
                <w:szCs w:val="20"/>
              </w:rPr>
              <w:t>West-Vlaanderen</w:t>
            </w:r>
          </w:p>
        </w:tc>
        <w:tc>
          <w:tcPr>
            <w:tcW w:w="2057" w:type="dxa"/>
          </w:tcPr>
          <w:p w14:paraId="4FECE087" w14:textId="25671CF4" w:rsidR="00A56D45" w:rsidRPr="00643A2D" w:rsidRDefault="00BA55E6" w:rsidP="00A56D45">
            <w:pPr>
              <w:jc w:val="right"/>
              <w:rPr>
                <w:sz w:val="20"/>
                <w:szCs w:val="20"/>
              </w:rPr>
            </w:pPr>
            <w:r>
              <w:rPr>
                <w:sz w:val="20"/>
                <w:szCs w:val="20"/>
              </w:rPr>
              <w:t>842</w:t>
            </w:r>
            <w:r w:rsidR="00643A2D" w:rsidRPr="00643A2D">
              <w:rPr>
                <w:sz w:val="20"/>
                <w:szCs w:val="20"/>
              </w:rPr>
              <w:t>.919</w:t>
            </w:r>
          </w:p>
        </w:tc>
        <w:tc>
          <w:tcPr>
            <w:tcW w:w="2126" w:type="dxa"/>
          </w:tcPr>
          <w:p w14:paraId="4D6E8D3C" w14:textId="78EF37EF" w:rsidR="00A56D45" w:rsidRPr="00643A2D" w:rsidRDefault="00BA55E6" w:rsidP="00BA55E6">
            <w:pPr>
              <w:jc w:val="right"/>
              <w:rPr>
                <w:sz w:val="20"/>
                <w:szCs w:val="20"/>
              </w:rPr>
            </w:pPr>
            <w:r>
              <w:rPr>
                <w:sz w:val="20"/>
                <w:szCs w:val="20"/>
              </w:rPr>
              <w:t>301</w:t>
            </w:r>
            <w:r w:rsidR="00643A2D" w:rsidRPr="00643A2D">
              <w:rPr>
                <w:sz w:val="20"/>
                <w:szCs w:val="20"/>
              </w:rPr>
              <w:t>.100</w:t>
            </w:r>
          </w:p>
        </w:tc>
      </w:tr>
      <w:tr w:rsidR="00A56D45" w:rsidRPr="00643A2D" w14:paraId="67E312D3" w14:textId="77777777" w:rsidTr="00D0259A">
        <w:tc>
          <w:tcPr>
            <w:tcW w:w="4714" w:type="dxa"/>
          </w:tcPr>
          <w:p w14:paraId="4BDB9AC9" w14:textId="7FD19623" w:rsidR="00A56D45" w:rsidRPr="00643A2D" w:rsidRDefault="00A56D45">
            <w:pPr>
              <w:rPr>
                <w:sz w:val="20"/>
                <w:szCs w:val="20"/>
              </w:rPr>
            </w:pPr>
            <w:r w:rsidRPr="00643A2D">
              <w:rPr>
                <w:sz w:val="20"/>
                <w:szCs w:val="20"/>
              </w:rPr>
              <w:t>Oost-Vlaanderen</w:t>
            </w:r>
          </w:p>
        </w:tc>
        <w:tc>
          <w:tcPr>
            <w:tcW w:w="2057" w:type="dxa"/>
          </w:tcPr>
          <w:p w14:paraId="42CDE5EA" w14:textId="4267EF63" w:rsidR="00A56D45" w:rsidRPr="00643A2D" w:rsidRDefault="003C017D" w:rsidP="00A56D45">
            <w:pPr>
              <w:jc w:val="right"/>
              <w:rPr>
                <w:sz w:val="20"/>
                <w:szCs w:val="20"/>
              </w:rPr>
            </w:pPr>
            <w:r>
              <w:rPr>
                <w:sz w:val="20"/>
                <w:szCs w:val="20"/>
              </w:rPr>
              <w:t>708.592</w:t>
            </w:r>
          </w:p>
        </w:tc>
        <w:tc>
          <w:tcPr>
            <w:tcW w:w="2126" w:type="dxa"/>
          </w:tcPr>
          <w:p w14:paraId="6FFA1420" w14:textId="2383E6DD" w:rsidR="00A56D45" w:rsidRPr="00643A2D" w:rsidRDefault="003C017D" w:rsidP="00A56D45">
            <w:pPr>
              <w:jc w:val="right"/>
              <w:rPr>
                <w:sz w:val="20"/>
                <w:szCs w:val="20"/>
              </w:rPr>
            </w:pPr>
            <w:r>
              <w:rPr>
                <w:sz w:val="20"/>
                <w:szCs w:val="20"/>
              </w:rPr>
              <w:t>708.592</w:t>
            </w:r>
          </w:p>
        </w:tc>
      </w:tr>
      <w:tr w:rsidR="00A56D45" w:rsidRPr="00643A2D" w14:paraId="1D007DBE" w14:textId="77777777" w:rsidTr="00D0259A">
        <w:tc>
          <w:tcPr>
            <w:tcW w:w="4714" w:type="dxa"/>
          </w:tcPr>
          <w:p w14:paraId="0D560498" w14:textId="2679C53C" w:rsidR="00A56D45" w:rsidRPr="00643A2D" w:rsidRDefault="00A56D45">
            <w:pPr>
              <w:rPr>
                <w:sz w:val="20"/>
                <w:szCs w:val="20"/>
              </w:rPr>
            </w:pPr>
            <w:r w:rsidRPr="00643A2D">
              <w:rPr>
                <w:sz w:val="20"/>
                <w:szCs w:val="20"/>
              </w:rPr>
              <w:t>Limburg</w:t>
            </w:r>
          </w:p>
        </w:tc>
        <w:tc>
          <w:tcPr>
            <w:tcW w:w="2057" w:type="dxa"/>
          </w:tcPr>
          <w:p w14:paraId="37FAE9D3" w14:textId="7D4329D0" w:rsidR="00A56D45" w:rsidRPr="00643A2D" w:rsidRDefault="00BA55E6" w:rsidP="00A56D45">
            <w:pPr>
              <w:jc w:val="right"/>
              <w:rPr>
                <w:sz w:val="20"/>
                <w:szCs w:val="20"/>
              </w:rPr>
            </w:pPr>
            <w:r>
              <w:rPr>
                <w:sz w:val="20"/>
                <w:szCs w:val="20"/>
              </w:rPr>
              <w:t>488</w:t>
            </w:r>
            <w:r w:rsidR="00643A2D" w:rsidRPr="00643A2D">
              <w:rPr>
                <w:sz w:val="20"/>
                <w:szCs w:val="20"/>
              </w:rPr>
              <w:t>.900</w:t>
            </w:r>
          </w:p>
        </w:tc>
        <w:tc>
          <w:tcPr>
            <w:tcW w:w="2126" w:type="dxa"/>
          </w:tcPr>
          <w:p w14:paraId="2FE91CBE" w14:textId="5189A90D" w:rsidR="00A56D45" w:rsidRPr="00643A2D" w:rsidRDefault="00BA55E6" w:rsidP="00A56D45">
            <w:pPr>
              <w:jc w:val="right"/>
              <w:rPr>
                <w:sz w:val="20"/>
                <w:szCs w:val="20"/>
              </w:rPr>
            </w:pPr>
            <w:r>
              <w:rPr>
                <w:sz w:val="20"/>
                <w:szCs w:val="20"/>
              </w:rPr>
              <w:t>488</w:t>
            </w:r>
            <w:r w:rsidR="00643A2D" w:rsidRPr="00643A2D">
              <w:rPr>
                <w:sz w:val="20"/>
                <w:szCs w:val="20"/>
              </w:rPr>
              <w:t>.900</w:t>
            </w:r>
          </w:p>
        </w:tc>
      </w:tr>
      <w:tr w:rsidR="009D7800" w:rsidRPr="00643A2D" w14:paraId="4E78EC51" w14:textId="77777777" w:rsidTr="009D7800">
        <w:tc>
          <w:tcPr>
            <w:tcW w:w="4714" w:type="dxa"/>
            <w:shd w:val="clear" w:color="auto" w:fill="auto"/>
          </w:tcPr>
          <w:p w14:paraId="0A8174E4" w14:textId="39FD1BE7" w:rsidR="009D7800" w:rsidRPr="009D7800" w:rsidRDefault="009D7800">
            <w:pPr>
              <w:rPr>
                <w:sz w:val="20"/>
                <w:szCs w:val="20"/>
              </w:rPr>
            </w:pPr>
            <w:r w:rsidRPr="009D7800">
              <w:rPr>
                <w:sz w:val="20"/>
                <w:szCs w:val="20"/>
              </w:rPr>
              <w:t>Flankerende lijst</w:t>
            </w:r>
            <w:r>
              <w:rPr>
                <w:sz w:val="20"/>
                <w:szCs w:val="20"/>
              </w:rPr>
              <w:t xml:space="preserve"> initiatieven</w:t>
            </w:r>
          </w:p>
        </w:tc>
        <w:tc>
          <w:tcPr>
            <w:tcW w:w="2057" w:type="dxa"/>
            <w:shd w:val="clear" w:color="auto" w:fill="auto"/>
          </w:tcPr>
          <w:p w14:paraId="236DFCB0" w14:textId="68D2457A" w:rsidR="009D7800" w:rsidRPr="009D7800" w:rsidRDefault="009D7800" w:rsidP="00A56D45">
            <w:pPr>
              <w:jc w:val="right"/>
              <w:rPr>
                <w:sz w:val="20"/>
                <w:szCs w:val="20"/>
              </w:rPr>
            </w:pPr>
            <w:r w:rsidRPr="009D7800">
              <w:rPr>
                <w:sz w:val="20"/>
                <w:szCs w:val="20"/>
              </w:rPr>
              <w:t>299.00</w:t>
            </w:r>
          </w:p>
        </w:tc>
        <w:tc>
          <w:tcPr>
            <w:tcW w:w="2126" w:type="dxa"/>
            <w:shd w:val="clear" w:color="auto" w:fill="auto"/>
          </w:tcPr>
          <w:p w14:paraId="4D83A5B5" w14:textId="11AE23A1" w:rsidR="009D7800" w:rsidRPr="009D7800" w:rsidRDefault="009D7800" w:rsidP="00A56D45">
            <w:pPr>
              <w:jc w:val="right"/>
              <w:rPr>
                <w:sz w:val="20"/>
                <w:szCs w:val="20"/>
              </w:rPr>
            </w:pPr>
            <w:r w:rsidRPr="009D7800">
              <w:rPr>
                <w:sz w:val="20"/>
                <w:szCs w:val="20"/>
              </w:rPr>
              <w:t>299.000</w:t>
            </w:r>
          </w:p>
        </w:tc>
      </w:tr>
      <w:tr w:rsidR="00A56D45" w:rsidRPr="00643A2D" w14:paraId="1F7A2DAA" w14:textId="77777777" w:rsidTr="00D0259A">
        <w:tc>
          <w:tcPr>
            <w:tcW w:w="4714" w:type="dxa"/>
            <w:shd w:val="clear" w:color="auto" w:fill="D9D9D9" w:themeFill="background1" w:themeFillShade="D9"/>
          </w:tcPr>
          <w:p w14:paraId="36E497E6" w14:textId="05F019EC" w:rsidR="00A56D45" w:rsidRPr="00643A2D" w:rsidRDefault="00A56D45">
            <w:pPr>
              <w:rPr>
                <w:b/>
                <w:sz w:val="20"/>
                <w:szCs w:val="20"/>
              </w:rPr>
            </w:pPr>
            <w:r w:rsidRPr="00643A2D">
              <w:rPr>
                <w:b/>
                <w:sz w:val="20"/>
                <w:szCs w:val="20"/>
              </w:rPr>
              <w:t>Totaal</w:t>
            </w:r>
          </w:p>
        </w:tc>
        <w:tc>
          <w:tcPr>
            <w:tcW w:w="2057" w:type="dxa"/>
            <w:shd w:val="clear" w:color="auto" w:fill="D9D9D9" w:themeFill="background1" w:themeFillShade="D9"/>
          </w:tcPr>
          <w:p w14:paraId="7AA41D08" w14:textId="23D40E82" w:rsidR="00A56D45" w:rsidRPr="00643A2D" w:rsidRDefault="003C017D" w:rsidP="00A56D45">
            <w:pPr>
              <w:jc w:val="right"/>
              <w:rPr>
                <w:b/>
                <w:sz w:val="20"/>
                <w:szCs w:val="20"/>
              </w:rPr>
            </w:pPr>
            <w:r>
              <w:rPr>
                <w:b/>
                <w:sz w:val="20"/>
                <w:szCs w:val="20"/>
              </w:rPr>
              <w:t>3.</w:t>
            </w:r>
            <w:r w:rsidR="009D7800">
              <w:rPr>
                <w:b/>
                <w:sz w:val="20"/>
                <w:szCs w:val="20"/>
              </w:rPr>
              <w:t>607</w:t>
            </w:r>
            <w:r>
              <w:rPr>
                <w:b/>
                <w:sz w:val="20"/>
                <w:szCs w:val="20"/>
              </w:rPr>
              <w:t>.911,4</w:t>
            </w:r>
          </w:p>
        </w:tc>
        <w:tc>
          <w:tcPr>
            <w:tcW w:w="2126" w:type="dxa"/>
            <w:shd w:val="clear" w:color="auto" w:fill="D9D9D9" w:themeFill="background1" w:themeFillShade="D9"/>
          </w:tcPr>
          <w:p w14:paraId="04FAAAE1" w14:textId="7B05F426" w:rsidR="00A56D45" w:rsidRPr="00643A2D" w:rsidRDefault="009D7800" w:rsidP="00A56D45">
            <w:pPr>
              <w:jc w:val="right"/>
              <w:rPr>
                <w:b/>
                <w:sz w:val="20"/>
                <w:szCs w:val="20"/>
              </w:rPr>
            </w:pPr>
            <w:r>
              <w:rPr>
                <w:b/>
                <w:sz w:val="20"/>
                <w:szCs w:val="20"/>
              </w:rPr>
              <w:t>3.066</w:t>
            </w:r>
            <w:r w:rsidR="003C017D">
              <w:rPr>
                <w:b/>
                <w:sz w:val="20"/>
                <w:szCs w:val="20"/>
              </w:rPr>
              <w:t>.092</w:t>
            </w:r>
            <w:r w:rsidR="00643A2D">
              <w:rPr>
                <w:b/>
                <w:sz w:val="20"/>
                <w:szCs w:val="20"/>
              </w:rPr>
              <w:t>,4</w:t>
            </w:r>
          </w:p>
        </w:tc>
      </w:tr>
    </w:tbl>
    <w:p w14:paraId="5FBAE6E2" w14:textId="77777777" w:rsidR="00A56D45" w:rsidRPr="00A56D45" w:rsidRDefault="00A56D45"/>
    <w:sectPr w:rsidR="00A56D45" w:rsidRPr="00A56D45" w:rsidSect="00EF47AE">
      <w:footerReference w:type="defaul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93A16" w14:textId="77777777" w:rsidR="00A257CC" w:rsidRDefault="00A257CC" w:rsidP="006D5ECC">
      <w:pPr>
        <w:spacing w:after="0" w:line="240" w:lineRule="auto"/>
      </w:pPr>
      <w:r>
        <w:separator/>
      </w:r>
    </w:p>
  </w:endnote>
  <w:endnote w:type="continuationSeparator" w:id="0">
    <w:p w14:paraId="6E82FE75" w14:textId="77777777" w:rsidR="00A257CC" w:rsidRDefault="00A257CC" w:rsidP="006D5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0374373"/>
      <w:docPartObj>
        <w:docPartGallery w:val="Page Numbers (Bottom of Page)"/>
        <w:docPartUnique/>
      </w:docPartObj>
    </w:sdtPr>
    <w:sdtEndPr/>
    <w:sdtContent>
      <w:p w14:paraId="27A98E66" w14:textId="3F83A09B" w:rsidR="003C14B2" w:rsidRDefault="003C14B2">
        <w:pPr>
          <w:pStyle w:val="Voettekst"/>
          <w:jc w:val="right"/>
        </w:pPr>
        <w:r>
          <w:fldChar w:fldCharType="begin"/>
        </w:r>
        <w:r>
          <w:instrText>PAGE   \* MERGEFORMAT</w:instrText>
        </w:r>
        <w:r>
          <w:fldChar w:fldCharType="separate"/>
        </w:r>
        <w:r w:rsidR="00403AB1" w:rsidRPr="00403AB1">
          <w:rPr>
            <w:noProof/>
            <w:lang w:val="nl-NL"/>
          </w:rPr>
          <w:t>2</w:t>
        </w:r>
        <w:r>
          <w:fldChar w:fldCharType="end"/>
        </w:r>
      </w:p>
    </w:sdtContent>
  </w:sdt>
  <w:p w14:paraId="775B6929" w14:textId="77777777" w:rsidR="003C14B2" w:rsidRDefault="003C14B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1B640" w14:textId="77777777" w:rsidR="00A257CC" w:rsidRDefault="00A257CC" w:rsidP="006D5ECC">
      <w:pPr>
        <w:spacing w:after="0" w:line="240" w:lineRule="auto"/>
      </w:pPr>
      <w:r>
        <w:separator/>
      </w:r>
    </w:p>
  </w:footnote>
  <w:footnote w:type="continuationSeparator" w:id="0">
    <w:p w14:paraId="28172EF1" w14:textId="77777777" w:rsidR="00A257CC" w:rsidRDefault="00A257CC" w:rsidP="006D5E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18BF"/>
    <w:multiLevelType w:val="hybridMultilevel"/>
    <w:tmpl w:val="10E4626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D8843CB"/>
    <w:multiLevelType w:val="hybridMultilevel"/>
    <w:tmpl w:val="90D496E4"/>
    <w:lvl w:ilvl="0" w:tplc="5D40C524">
      <w:start w:val="6"/>
      <w:numFmt w:val="lowerLetter"/>
      <w:lvlText w:val="%1)"/>
      <w:lvlJc w:val="left"/>
      <w:pPr>
        <w:ind w:left="2160" w:hanging="360"/>
      </w:pPr>
      <w:rPr>
        <w:rFonts w:hint="default"/>
      </w:rPr>
    </w:lvl>
    <w:lvl w:ilvl="1" w:tplc="08130019" w:tentative="1">
      <w:start w:val="1"/>
      <w:numFmt w:val="lowerLetter"/>
      <w:lvlText w:val="%2."/>
      <w:lvlJc w:val="left"/>
      <w:pPr>
        <w:ind w:left="2880" w:hanging="360"/>
      </w:pPr>
    </w:lvl>
    <w:lvl w:ilvl="2" w:tplc="0813001B" w:tentative="1">
      <w:start w:val="1"/>
      <w:numFmt w:val="lowerRoman"/>
      <w:lvlText w:val="%3."/>
      <w:lvlJc w:val="right"/>
      <w:pPr>
        <w:ind w:left="3600" w:hanging="180"/>
      </w:pPr>
    </w:lvl>
    <w:lvl w:ilvl="3" w:tplc="0813000F" w:tentative="1">
      <w:start w:val="1"/>
      <w:numFmt w:val="decimal"/>
      <w:lvlText w:val="%4."/>
      <w:lvlJc w:val="left"/>
      <w:pPr>
        <w:ind w:left="4320" w:hanging="360"/>
      </w:pPr>
    </w:lvl>
    <w:lvl w:ilvl="4" w:tplc="08130019" w:tentative="1">
      <w:start w:val="1"/>
      <w:numFmt w:val="lowerLetter"/>
      <w:lvlText w:val="%5."/>
      <w:lvlJc w:val="left"/>
      <w:pPr>
        <w:ind w:left="5040" w:hanging="360"/>
      </w:pPr>
    </w:lvl>
    <w:lvl w:ilvl="5" w:tplc="0813001B" w:tentative="1">
      <w:start w:val="1"/>
      <w:numFmt w:val="lowerRoman"/>
      <w:lvlText w:val="%6."/>
      <w:lvlJc w:val="right"/>
      <w:pPr>
        <w:ind w:left="5760" w:hanging="180"/>
      </w:pPr>
    </w:lvl>
    <w:lvl w:ilvl="6" w:tplc="0813000F" w:tentative="1">
      <w:start w:val="1"/>
      <w:numFmt w:val="decimal"/>
      <w:lvlText w:val="%7."/>
      <w:lvlJc w:val="left"/>
      <w:pPr>
        <w:ind w:left="6480" w:hanging="360"/>
      </w:pPr>
    </w:lvl>
    <w:lvl w:ilvl="7" w:tplc="08130019" w:tentative="1">
      <w:start w:val="1"/>
      <w:numFmt w:val="lowerLetter"/>
      <w:lvlText w:val="%8."/>
      <w:lvlJc w:val="left"/>
      <w:pPr>
        <w:ind w:left="7200" w:hanging="360"/>
      </w:pPr>
    </w:lvl>
    <w:lvl w:ilvl="8" w:tplc="0813001B" w:tentative="1">
      <w:start w:val="1"/>
      <w:numFmt w:val="lowerRoman"/>
      <w:lvlText w:val="%9."/>
      <w:lvlJc w:val="right"/>
      <w:pPr>
        <w:ind w:left="7920" w:hanging="180"/>
      </w:pPr>
    </w:lvl>
  </w:abstractNum>
  <w:abstractNum w:abstractNumId="2" w15:restartNumberingAfterBreak="0">
    <w:nsid w:val="0FB00548"/>
    <w:multiLevelType w:val="hybridMultilevel"/>
    <w:tmpl w:val="76E479C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1AB007B7"/>
    <w:multiLevelType w:val="hybridMultilevel"/>
    <w:tmpl w:val="CB587762"/>
    <w:lvl w:ilvl="0" w:tplc="E83CD624">
      <w:start w:val="55"/>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7786CAD"/>
    <w:multiLevelType w:val="hybridMultilevel"/>
    <w:tmpl w:val="C950937C"/>
    <w:lvl w:ilvl="0" w:tplc="2A0C629E">
      <w:start w:val="6"/>
      <w:numFmt w:val="lowerLetter"/>
      <w:lvlText w:val="%1)"/>
      <w:lvlJc w:val="left"/>
      <w:pPr>
        <w:ind w:left="1800" w:hanging="360"/>
      </w:pPr>
      <w:rPr>
        <w:rFonts w:hint="default"/>
      </w:rPr>
    </w:lvl>
    <w:lvl w:ilvl="1" w:tplc="08130019" w:tentative="1">
      <w:start w:val="1"/>
      <w:numFmt w:val="lowerLetter"/>
      <w:lvlText w:val="%2."/>
      <w:lvlJc w:val="left"/>
      <w:pPr>
        <w:ind w:left="2520" w:hanging="360"/>
      </w:pPr>
    </w:lvl>
    <w:lvl w:ilvl="2" w:tplc="0813001B" w:tentative="1">
      <w:start w:val="1"/>
      <w:numFmt w:val="lowerRoman"/>
      <w:lvlText w:val="%3."/>
      <w:lvlJc w:val="right"/>
      <w:pPr>
        <w:ind w:left="3240" w:hanging="180"/>
      </w:pPr>
    </w:lvl>
    <w:lvl w:ilvl="3" w:tplc="0813000F" w:tentative="1">
      <w:start w:val="1"/>
      <w:numFmt w:val="decimal"/>
      <w:lvlText w:val="%4."/>
      <w:lvlJc w:val="left"/>
      <w:pPr>
        <w:ind w:left="3960" w:hanging="360"/>
      </w:p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abstractNum w:abstractNumId="5" w15:restartNumberingAfterBreak="0">
    <w:nsid w:val="30A90024"/>
    <w:multiLevelType w:val="hybridMultilevel"/>
    <w:tmpl w:val="8ACAE238"/>
    <w:lvl w:ilvl="0" w:tplc="1554B0E6">
      <w:start w:val="1"/>
      <w:numFmt w:val="bullet"/>
      <w:pStyle w:val="KantlijnOl"/>
      <w:lvlText w:val=""/>
      <w:lvlJc w:val="left"/>
      <w:pPr>
        <w:tabs>
          <w:tab w:val="num" w:pos="340"/>
        </w:tabs>
        <w:ind w:left="340" w:hanging="340"/>
      </w:pPr>
      <w:rPr>
        <w:rFonts w:ascii="Symbol" w:hAnsi="Symbol" w:hint="default"/>
      </w:rPr>
    </w:lvl>
    <w:lvl w:ilvl="1" w:tplc="E2348062">
      <w:start w:val="1"/>
      <w:numFmt w:val="decimal"/>
      <w:lvlText w:val="(%2)"/>
      <w:lvlJc w:val="left"/>
      <w:pPr>
        <w:tabs>
          <w:tab w:val="num" w:pos="1440"/>
        </w:tabs>
        <w:ind w:left="1440" w:hanging="360"/>
      </w:pPr>
      <w:rPr>
        <w:rFonts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E07374"/>
    <w:multiLevelType w:val="hybridMultilevel"/>
    <w:tmpl w:val="1200CCA2"/>
    <w:lvl w:ilvl="0" w:tplc="A746CF94">
      <w:start w:val="65"/>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CAF1950"/>
    <w:multiLevelType w:val="hybridMultilevel"/>
    <w:tmpl w:val="B62C5872"/>
    <w:lvl w:ilvl="0" w:tplc="AF000470">
      <w:start w:val="6"/>
      <w:numFmt w:val="lowerLetter"/>
      <w:lvlText w:val="%1)"/>
      <w:lvlJc w:val="left"/>
      <w:pPr>
        <w:ind w:left="4245" w:hanging="360"/>
      </w:pPr>
      <w:rPr>
        <w:rFonts w:hint="default"/>
      </w:rPr>
    </w:lvl>
    <w:lvl w:ilvl="1" w:tplc="08130019" w:tentative="1">
      <w:start w:val="1"/>
      <w:numFmt w:val="lowerLetter"/>
      <w:lvlText w:val="%2."/>
      <w:lvlJc w:val="left"/>
      <w:pPr>
        <w:ind w:left="4965" w:hanging="360"/>
      </w:pPr>
    </w:lvl>
    <w:lvl w:ilvl="2" w:tplc="0813001B" w:tentative="1">
      <w:start w:val="1"/>
      <w:numFmt w:val="lowerRoman"/>
      <w:lvlText w:val="%3."/>
      <w:lvlJc w:val="right"/>
      <w:pPr>
        <w:ind w:left="5685" w:hanging="180"/>
      </w:pPr>
    </w:lvl>
    <w:lvl w:ilvl="3" w:tplc="0813000F" w:tentative="1">
      <w:start w:val="1"/>
      <w:numFmt w:val="decimal"/>
      <w:lvlText w:val="%4."/>
      <w:lvlJc w:val="left"/>
      <w:pPr>
        <w:ind w:left="6405" w:hanging="360"/>
      </w:pPr>
    </w:lvl>
    <w:lvl w:ilvl="4" w:tplc="08130019" w:tentative="1">
      <w:start w:val="1"/>
      <w:numFmt w:val="lowerLetter"/>
      <w:lvlText w:val="%5."/>
      <w:lvlJc w:val="left"/>
      <w:pPr>
        <w:ind w:left="7125" w:hanging="360"/>
      </w:pPr>
    </w:lvl>
    <w:lvl w:ilvl="5" w:tplc="0813001B" w:tentative="1">
      <w:start w:val="1"/>
      <w:numFmt w:val="lowerRoman"/>
      <w:lvlText w:val="%6."/>
      <w:lvlJc w:val="right"/>
      <w:pPr>
        <w:ind w:left="7845" w:hanging="180"/>
      </w:pPr>
    </w:lvl>
    <w:lvl w:ilvl="6" w:tplc="0813000F" w:tentative="1">
      <w:start w:val="1"/>
      <w:numFmt w:val="decimal"/>
      <w:lvlText w:val="%7."/>
      <w:lvlJc w:val="left"/>
      <w:pPr>
        <w:ind w:left="8565" w:hanging="360"/>
      </w:pPr>
    </w:lvl>
    <w:lvl w:ilvl="7" w:tplc="08130019" w:tentative="1">
      <w:start w:val="1"/>
      <w:numFmt w:val="lowerLetter"/>
      <w:lvlText w:val="%8."/>
      <w:lvlJc w:val="left"/>
      <w:pPr>
        <w:ind w:left="9285" w:hanging="360"/>
      </w:pPr>
    </w:lvl>
    <w:lvl w:ilvl="8" w:tplc="0813001B" w:tentative="1">
      <w:start w:val="1"/>
      <w:numFmt w:val="lowerRoman"/>
      <w:lvlText w:val="%9."/>
      <w:lvlJc w:val="right"/>
      <w:pPr>
        <w:ind w:left="10005" w:hanging="180"/>
      </w:pPr>
    </w:lvl>
  </w:abstractNum>
  <w:abstractNum w:abstractNumId="8" w15:restartNumberingAfterBreak="0">
    <w:nsid w:val="52374D5E"/>
    <w:multiLevelType w:val="hybridMultilevel"/>
    <w:tmpl w:val="4DF63E8E"/>
    <w:lvl w:ilvl="0" w:tplc="0813000F">
      <w:start w:val="1"/>
      <w:numFmt w:val="decimal"/>
      <w:lvlText w:val="%1."/>
      <w:lvlJc w:val="left"/>
      <w:pPr>
        <w:ind w:left="720" w:hanging="360"/>
      </w:pPr>
    </w:lvl>
    <w:lvl w:ilvl="1" w:tplc="08130017">
      <w:start w:val="1"/>
      <w:numFmt w:val="lowerLetter"/>
      <w:lvlText w:val="%2)"/>
      <w:lvlJc w:val="left"/>
      <w:pPr>
        <w:ind w:left="1440" w:hanging="360"/>
      </w:pPr>
    </w:lvl>
    <w:lvl w:ilvl="2" w:tplc="08130017">
      <w:start w:val="1"/>
      <w:numFmt w:val="lowerLetter"/>
      <w:lvlText w:val="%3)"/>
      <w:lvlJc w:val="lef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9" w15:restartNumberingAfterBreak="0">
    <w:nsid w:val="58BC6B52"/>
    <w:multiLevelType w:val="multilevel"/>
    <w:tmpl w:val="D178A6D8"/>
    <w:lvl w:ilvl="0">
      <w:start w:val="1"/>
      <w:numFmt w:val="decimal"/>
      <w:pStyle w:val="Kop1"/>
      <w:lvlText w:val="%1."/>
      <w:lvlJc w:val="left"/>
      <w:pPr>
        <w:tabs>
          <w:tab w:val="num" w:pos="340"/>
        </w:tabs>
        <w:ind w:left="340" w:hanging="340"/>
      </w:pPr>
      <w:rPr>
        <w:rFonts w:hint="default"/>
      </w:rPr>
    </w:lvl>
    <w:lvl w:ilvl="1">
      <w:start w:val="1"/>
      <w:numFmt w:val="decimal"/>
      <w:pStyle w:val="Kop2"/>
      <w:lvlText w:val="%1.%2."/>
      <w:lvlJc w:val="left"/>
      <w:pPr>
        <w:tabs>
          <w:tab w:val="num" w:pos="680"/>
        </w:tabs>
        <w:ind w:left="680" w:hanging="680"/>
      </w:pPr>
      <w:rPr>
        <w:rFonts w:hint="default"/>
      </w:rPr>
    </w:lvl>
    <w:lvl w:ilvl="2">
      <w:start w:val="1"/>
      <w:numFmt w:val="decimal"/>
      <w:pStyle w:val="Kop3"/>
      <w:lvlText w:val="%1.%2.%3"/>
      <w:lvlJc w:val="left"/>
      <w:pPr>
        <w:tabs>
          <w:tab w:val="num" w:pos="4100"/>
        </w:tabs>
        <w:ind w:left="4100" w:hanging="680"/>
      </w:pPr>
      <w:rPr>
        <w:rFonts w:hint="default"/>
        <w:lang w:val="nl-BE"/>
      </w:rPr>
    </w:lvl>
    <w:lvl w:ilvl="3">
      <w:start w:val="1"/>
      <w:numFmt w:val="decimal"/>
      <w:pStyle w:val="Kop4"/>
      <w:lvlText w:val="%1.%2.%3.%4."/>
      <w:lvlJc w:val="left"/>
      <w:pPr>
        <w:tabs>
          <w:tab w:val="num" w:pos="992"/>
        </w:tabs>
        <w:ind w:left="992" w:hanging="992"/>
      </w:pPr>
      <w:rPr>
        <w:rFonts w:hint="default"/>
      </w:rPr>
    </w:lvl>
    <w:lvl w:ilvl="4">
      <w:start w:val="1"/>
      <w:numFmt w:val="decimal"/>
      <w:pStyle w:val="Kop5"/>
      <w:lvlText w:val="%1.%2.%3.%4.%5."/>
      <w:lvlJc w:val="left"/>
      <w:pPr>
        <w:tabs>
          <w:tab w:val="num" w:pos="1276"/>
        </w:tabs>
        <w:ind w:left="1276" w:hanging="1276"/>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0" w15:restartNumberingAfterBreak="0">
    <w:nsid w:val="5E6814EC"/>
    <w:multiLevelType w:val="hybridMultilevel"/>
    <w:tmpl w:val="4DF63E8E"/>
    <w:lvl w:ilvl="0" w:tplc="0813000F">
      <w:start w:val="1"/>
      <w:numFmt w:val="decimal"/>
      <w:lvlText w:val="%1."/>
      <w:lvlJc w:val="left"/>
      <w:pPr>
        <w:ind w:left="720" w:hanging="360"/>
      </w:pPr>
    </w:lvl>
    <w:lvl w:ilvl="1" w:tplc="08130017">
      <w:start w:val="1"/>
      <w:numFmt w:val="lowerLetter"/>
      <w:lvlText w:val="%2)"/>
      <w:lvlJc w:val="left"/>
      <w:pPr>
        <w:ind w:left="1440" w:hanging="360"/>
      </w:pPr>
    </w:lvl>
    <w:lvl w:ilvl="2" w:tplc="08130017">
      <w:start w:val="1"/>
      <w:numFmt w:val="lowerLetter"/>
      <w:lvlText w:val="%3)"/>
      <w:lvlJc w:val="lef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1" w15:restartNumberingAfterBreak="0">
    <w:nsid w:val="635C0F8B"/>
    <w:multiLevelType w:val="hybridMultilevel"/>
    <w:tmpl w:val="FC1A34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63ED52E6"/>
    <w:multiLevelType w:val="hybridMultilevel"/>
    <w:tmpl w:val="0D6C47B6"/>
    <w:lvl w:ilvl="0" w:tplc="08130017">
      <w:start w:val="1"/>
      <w:numFmt w:val="lowerLetter"/>
      <w:lvlText w:val="%1)"/>
      <w:lvlJc w:val="left"/>
      <w:pPr>
        <w:ind w:left="1440" w:hanging="360"/>
      </w:pPr>
    </w:lvl>
    <w:lvl w:ilvl="1" w:tplc="08130019">
      <w:start w:val="1"/>
      <w:numFmt w:val="lowerLetter"/>
      <w:lvlText w:val="%2."/>
      <w:lvlJc w:val="left"/>
      <w:pPr>
        <w:ind w:left="2160" w:hanging="360"/>
      </w:pPr>
    </w:lvl>
    <w:lvl w:ilvl="2" w:tplc="0813001B">
      <w:start w:val="1"/>
      <w:numFmt w:val="lowerRoman"/>
      <w:lvlText w:val="%3."/>
      <w:lvlJc w:val="right"/>
      <w:pPr>
        <w:ind w:left="2880" w:hanging="180"/>
      </w:pPr>
    </w:lvl>
    <w:lvl w:ilvl="3" w:tplc="0813000F">
      <w:start w:val="1"/>
      <w:numFmt w:val="decimal"/>
      <w:lvlText w:val="%4."/>
      <w:lvlJc w:val="left"/>
      <w:pPr>
        <w:ind w:left="3600" w:hanging="360"/>
      </w:pPr>
    </w:lvl>
    <w:lvl w:ilvl="4" w:tplc="08130019">
      <w:start w:val="1"/>
      <w:numFmt w:val="lowerLetter"/>
      <w:lvlText w:val="%5."/>
      <w:lvlJc w:val="left"/>
      <w:pPr>
        <w:ind w:left="4320" w:hanging="360"/>
      </w:pPr>
    </w:lvl>
    <w:lvl w:ilvl="5" w:tplc="0813001B">
      <w:start w:val="1"/>
      <w:numFmt w:val="lowerRoman"/>
      <w:lvlText w:val="%6."/>
      <w:lvlJc w:val="right"/>
      <w:pPr>
        <w:ind w:left="5040" w:hanging="180"/>
      </w:pPr>
    </w:lvl>
    <w:lvl w:ilvl="6" w:tplc="0813000F">
      <w:start w:val="1"/>
      <w:numFmt w:val="decimal"/>
      <w:lvlText w:val="%7."/>
      <w:lvlJc w:val="left"/>
      <w:pPr>
        <w:ind w:left="5760" w:hanging="360"/>
      </w:pPr>
    </w:lvl>
    <w:lvl w:ilvl="7" w:tplc="08130019">
      <w:start w:val="1"/>
      <w:numFmt w:val="lowerLetter"/>
      <w:lvlText w:val="%8."/>
      <w:lvlJc w:val="left"/>
      <w:pPr>
        <w:ind w:left="6480" w:hanging="360"/>
      </w:pPr>
    </w:lvl>
    <w:lvl w:ilvl="8" w:tplc="0813001B">
      <w:start w:val="1"/>
      <w:numFmt w:val="lowerRoman"/>
      <w:lvlText w:val="%9."/>
      <w:lvlJc w:val="right"/>
      <w:pPr>
        <w:ind w:left="720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6"/>
  </w:num>
  <w:num w:numId="5">
    <w:abstractNumId w:val="3"/>
  </w:num>
  <w:num w:numId="6">
    <w:abstractNumId w:val="4"/>
  </w:num>
  <w:num w:numId="7">
    <w:abstractNumId w:val="1"/>
  </w:num>
  <w:num w:numId="8">
    <w:abstractNumId w:val="7"/>
  </w:num>
  <w:num w:numId="9">
    <w:abstractNumId w:val="0"/>
  </w:num>
  <w:num w:numId="10">
    <w:abstractNumId w:val="11"/>
  </w:num>
  <w:num w:numId="11">
    <w:abstractNumId w:val="5"/>
  </w:num>
  <w:num w:numId="12">
    <w:abstractNumId w:val="9"/>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E07"/>
    <w:rsid w:val="00004EF5"/>
    <w:rsid w:val="0002129B"/>
    <w:rsid w:val="00052C7C"/>
    <w:rsid w:val="00090699"/>
    <w:rsid w:val="000B028B"/>
    <w:rsid w:val="000F1FC3"/>
    <w:rsid w:val="000F7F88"/>
    <w:rsid w:val="00115D64"/>
    <w:rsid w:val="00124C5C"/>
    <w:rsid w:val="00127C57"/>
    <w:rsid w:val="001719CA"/>
    <w:rsid w:val="00174DA4"/>
    <w:rsid w:val="00197BCF"/>
    <w:rsid w:val="001B2793"/>
    <w:rsid w:val="001B6E9F"/>
    <w:rsid w:val="001E78C0"/>
    <w:rsid w:val="001F2B07"/>
    <w:rsid w:val="00213E92"/>
    <w:rsid w:val="00240436"/>
    <w:rsid w:val="00245B61"/>
    <w:rsid w:val="00295A31"/>
    <w:rsid w:val="002A01C9"/>
    <w:rsid w:val="002C7782"/>
    <w:rsid w:val="00305D87"/>
    <w:rsid w:val="00314D46"/>
    <w:rsid w:val="003644C2"/>
    <w:rsid w:val="003737D5"/>
    <w:rsid w:val="0038494D"/>
    <w:rsid w:val="00395B03"/>
    <w:rsid w:val="0039746E"/>
    <w:rsid w:val="003B49B6"/>
    <w:rsid w:val="003C017D"/>
    <w:rsid w:val="003C14B2"/>
    <w:rsid w:val="003D4704"/>
    <w:rsid w:val="00403AB1"/>
    <w:rsid w:val="00403BC5"/>
    <w:rsid w:val="004231E0"/>
    <w:rsid w:val="00424238"/>
    <w:rsid w:val="00432491"/>
    <w:rsid w:val="004957B0"/>
    <w:rsid w:val="004A2D4C"/>
    <w:rsid w:val="004C4376"/>
    <w:rsid w:val="004D08BD"/>
    <w:rsid w:val="00521C7A"/>
    <w:rsid w:val="00551CA0"/>
    <w:rsid w:val="0055387C"/>
    <w:rsid w:val="00583AB7"/>
    <w:rsid w:val="0059754A"/>
    <w:rsid w:val="005A5C46"/>
    <w:rsid w:val="005D5E07"/>
    <w:rsid w:val="005E4B79"/>
    <w:rsid w:val="006015DA"/>
    <w:rsid w:val="0060473B"/>
    <w:rsid w:val="00605EF7"/>
    <w:rsid w:val="0063054B"/>
    <w:rsid w:val="00642652"/>
    <w:rsid w:val="00643A2D"/>
    <w:rsid w:val="00650875"/>
    <w:rsid w:val="00657047"/>
    <w:rsid w:val="006636E4"/>
    <w:rsid w:val="006A1CDC"/>
    <w:rsid w:val="006B3651"/>
    <w:rsid w:val="006D5ECC"/>
    <w:rsid w:val="006D5F57"/>
    <w:rsid w:val="006D6D55"/>
    <w:rsid w:val="006F6C21"/>
    <w:rsid w:val="00730C78"/>
    <w:rsid w:val="00733FCD"/>
    <w:rsid w:val="00753BD8"/>
    <w:rsid w:val="00781517"/>
    <w:rsid w:val="007855AB"/>
    <w:rsid w:val="007B4E29"/>
    <w:rsid w:val="007B6098"/>
    <w:rsid w:val="007D0C43"/>
    <w:rsid w:val="007E5F27"/>
    <w:rsid w:val="0080705C"/>
    <w:rsid w:val="008259EC"/>
    <w:rsid w:val="00826AD1"/>
    <w:rsid w:val="008309C7"/>
    <w:rsid w:val="0083664B"/>
    <w:rsid w:val="00885A08"/>
    <w:rsid w:val="008A0F69"/>
    <w:rsid w:val="008B5641"/>
    <w:rsid w:val="008B6C53"/>
    <w:rsid w:val="008C4C94"/>
    <w:rsid w:val="008E5D39"/>
    <w:rsid w:val="00904BFD"/>
    <w:rsid w:val="00912FA4"/>
    <w:rsid w:val="00963193"/>
    <w:rsid w:val="009660E4"/>
    <w:rsid w:val="00982ECA"/>
    <w:rsid w:val="00997D23"/>
    <w:rsid w:val="009D7800"/>
    <w:rsid w:val="009F4E9B"/>
    <w:rsid w:val="00A00632"/>
    <w:rsid w:val="00A12578"/>
    <w:rsid w:val="00A15527"/>
    <w:rsid w:val="00A16B8E"/>
    <w:rsid w:val="00A257CC"/>
    <w:rsid w:val="00A263C6"/>
    <w:rsid w:val="00A27330"/>
    <w:rsid w:val="00A56D45"/>
    <w:rsid w:val="00A65506"/>
    <w:rsid w:val="00A83143"/>
    <w:rsid w:val="00AA2CDA"/>
    <w:rsid w:val="00AB0B20"/>
    <w:rsid w:val="00AC034D"/>
    <w:rsid w:val="00AC3DC4"/>
    <w:rsid w:val="00AF42AB"/>
    <w:rsid w:val="00B30315"/>
    <w:rsid w:val="00B40907"/>
    <w:rsid w:val="00B5270A"/>
    <w:rsid w:val="00B6417C"/>
    <w:rsid w:val="00B92FBC"/>
    <w:rsid w:val="00BA55E6"/>
    <w:rsid w:val="00BA6240"/>
    <w:rsid w:val="00BB5E69"/>
    <w:rsid w:val="00BB7CC5"/>
    <w:rsid w:val="00C14281"/>
    <w:rsid w:val="00C2297E"/>
    <w:rsid w:val="00C375FE"/>
    <w:rsid w:val="00C471E8"/>
    <w:rsid w:val="00C80C86"/>
    <w:rsid w:val="00C849FD"/>
    <w:rsid w:val="00CB26B6"/>
    <w:rsid w:val="00CB6D08"/>
    <w:rsid w:val="00CE089C"/>
    <w:rsid w:val="00CE53A4"/>
    <w:rsid w:val="00D0259A"/>
    <w:rsid w:val="00D16455"/>
    <w:rsid w:val="00D26C99"/>
    <w:rsid w:val="00D33B5A"/>
    <w:rsid w:val="00D777E1"/>
    <w:rsid w:val="00D97879"/>
    <w:rsid w:val="00D97E1F"/>
    <w:rsid w:val="00DC0C76"/>
    <w:rsid w:val="00DE2C8B"/>
    <w:rsid w:val="00E018C1"/>
    <w:rsid w:val="00E11FEE"/>
    <w:rsid w:val="00E55E46"/>
    <w:rsid w:val="00E566CF"/>
    <w:rsid w:val="00E711FB"/>
    <w:rsid w:val="00E858BF"/>
    <w:rsid w:val="00E9559A"/>
    <w:rsid w:val="00EB2E7D"/>
    <w:rsid w:val="00EC05C8"/>
    <w:rsid w:val="00EC1ED7"/>
    <w:rsid w:val="00EF47AE"/>
    <w:rsid w:val="00EF6EE1"/>
    <w:rsid w:val="00F3110C"/>
    <w:rsid w:val="00F414FC"/>
    <w:rsid w:val="00F449DE"/>
    <w:rsid w:val="00F61124"/>
    <w:rsid w:val="00F612EB"/>
    <w:rsid w:val="00F76CFE"/>
    <w:rsid w:val="00F76E69"/>
    <w:rsid w:val="00F95E15"/>
    <w:rsid w:val="00FB3515"/>
    <w:rsid w:val="00FC659D"/>
    <w:rsid w:val="00FD2F48"/>
    <w:rsid w:val="00FE3982"/>
    <w:rsid w:val="00FF33D6"/>
    <w:rsid w:val="00FF52FB"/>
    <w:rsid w:val="00FF69F7"/>
    <w:rsid w:val="00FF6DD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58AD26"/>
  <w15:docId w15:val="{E51F50A0-B747-4CF9-9F4A-130DD7931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F61124"/>
  </w:style>
  <w:style w:type="paragraph" w:styleId="Kop1">
    <w:name w:val="heading 1"/>
    <w:basedOn w:val="Standaard"/>
    <w:next w:val="Kop2"/>
    <w:link w:val="Kop1Char"/>
    <w:autoRedefine/>
    <w:uiPriority w:val="9"/>
    <w:qFormat/>
    <w:rsid w:val="004957B0"/>
    <w:pPr>
      <w:keepNext/>
      <w:keepLines/>
      <w:numPr>
        <w:numId w:val="12"/>
      </w:numPr>
      <w:spacing w:after="240" w:line="240" w:lineRule="auto"/>
      <w:outlineLvl w:val="0"/>
    </w:pPr>
    <w:rPr>
      <w:rFonts w:eastAsiaTheme="majorEastAsia" w:cstheme="majorBidi"/>
      <w:bCs/>
      <w:lang w:val="nl-NL"/>
    </w:rPr>
  </w:style>
  <w:style w:type="paragraph" w:styleId="Kop2">
    <w:name w:val="heading 2"/>
    <w:basedOn w:val="Kop1"/>
    <w:next w:val="Kop3"/>
    <w:link w:val="Kop2Char"/>
    <w:autoRedefine/>
    <w:uiPriority w:val="9"/>
    <w:unhideWhenUsed/>
    <w:qFormat/>
    <w:rsid w:val="00826AD1"/>
    <w:pPr>
      <w:numPr>
        <w:ilvl w:val="1"/>
      </w:numPr>
      <w:outlineLvl w:val="1"/>
    </w:pPr>
    <w:rPr>
      <w:szCs w:val="26"/>
    </w:rPr>
  </w:style>
  <w:style w:type="paragraph" w:styleId="Kop3">
    <w:name w:val="heading 3"/>
    <w:basedOn w:val="Standaard"/>
    <w:next w:val="KantlijnOl"/>
    <w:link w:val="Kop3Char"/>
    <w:qFormat/>
    <w:rsid w:val="00826AD1"/>
    <w:pPr>
      <w:numPr>
        <w:ilvl w:val="2"/>
        <w:numId w:val="12"/>
      </w:numPr>
      <w:tabs>
        <w:tab w:val="left" w:pos="680"/>
      </w:tabs>
      <w:spacing w:after="240" w:line="240" w:lineRule="auto"/>
      <w:outlineLvl w:val="2"/>
    </w:pPr>
    <w:rPr>
      <w:rFonts w:ascii="Verdana" w:hAnsi="Verdana" w:cs="Arial"/>
      <w:bCs/>
      <w:sz w:val="19"/>
      <w:szCs w:val="26"/>
    </w:rPr>
  </w:style>
  <w:style w:type="paragraph" w:styleId="Kop4">
    <w:name w:val="heading 4"/>
    <w:basedOn w:val="Kop3"/>
    <w:next w:val="Kantlijn"/>
    <w:link w:val="Kop4Char"/>
    <w:uiPriority w:val="9"/>
    <w:unhideWhenUsed/>
    <w:qFormat/>
    <w:rsid w:val="00826AD1"/>
    <w:pPr>
      <w:keepNext/>
      <w:keepLines/>
      <w:numPr>
        <w:ilvl w:val="3"/>
      </w:numPr>
      <w:outlineLvl w:val="3"/>
    </w:pPr>
    <w:rPr>
      <w:rFonts w:eastAsiaTheme="majorEastAsia" w:cstheme="majorBidi"/>
      <w:iCs/>
    </w:rPr>
  </w:style>
  <w:style w:type="paragraph" w:styleId="Kop5">
    <w:name w:val="heading 5"/>
    <w:basedOn w:val="Standaard"/>
    <w:next w:val="Standaard"/>
    <w:link w:val="Kop5Char"/>
    <w:uiPriority w:val="9"/>
    <w:unhideWhenUsed/>
    <w:qFormat/>
    <w:rsid w:val="00826AD1"/>
    <w:pPr>
      <w:keepNext/>
      <w:keepLines/>
      <w:numPr>
        <w:ilvl w:val="4"/>
        <w:numId w:val="12"/>
      </w:numPr>
      <w:tabs>
        <w:tab w:val="left" w:pos="1134"/>
      </w:tabs>
      <w:spacing w:after="240" w:line="240" w:lineRule="auto"/>
      <w:outlineLvl w:val="4"/>
    </w:pPr>
    <w:rPr>
      <w:rFonts w:ascii="Verdana" w:hAnsi="Verdana"/>
      <w:color w:val="243F60"/>
      <w:sz w:val="1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82ECA"/>
    <w:pPr>
      <w:ind w:left="720"/>
      <w:contextualSpacing/>
    </w:pPr>
  </w:style>
  <w:style w:type="table" w:styleId="Tabelraster">
    <w:name w:val="Table Grid"/>
    <w:basedOn w:val="Standaardtabel"/>
    <w:uiPriority w:val="39"/>
    <w:rsid w:val="00982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59"/>
    <w:rsid w:val="00982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858B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858BF"/>
    <w:rPr>
      <w:rFonts w:ascii="Segoe UI" w:hAnsi="Segoe UI" w:cs="Segoe UI"/>
      <w:sz w:val="18"/>
      <w:szCs w:val="18"/>
    </w:rPr>
  </w:style>
  <w:style w:type="paragraph" w:styleId="Koptekst">
    <w:name w:val="header"/>
    <w:basedOn w:val="Standaard"/>
    <w:link w:val="KoptekstChar"/>
    <w:uiPriority w:val="99"/>
    <w:unhideWhenUsed/>
    <w:rsid w:val="006D5EC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D5ECC"/>
  </w:style>
  <w:style w:type="paragraph" w:styleId="Voettekst">
    <w:name w:val="footer"/>
    <w:basedOn w:val="Standaard"/>
    <w:link w:val="VoettekstChar"/>
    <w:uiPriority w:val="99"/>
    <w:unhideWhenUsed/>
    <w:rsid w:val="006D5EC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D5ECC"/>
  </w:style>
  <w:style w:type="character" w:customStyle="1" w:styleId="Kop1Char">
    <w:name w:val="Kop 1 Char"/>
    <w:basedOn w:val="Standaardalinea-lettertype"/>
    <w:link w:val="Kop1"/>
    <w:uiPriority w:val="9"/>
    <w:rsid w:val="004957B0"/>
    <w:rPr>
      <w:rFonts w:eastAsiaTheme="majorEastAsia" w:cstheme="majorBidi"/>
      <w:bCs/>
      <w:lang w:val="nl-NL"/>
    </w:rPr>
  </w:style>
  <w:style w:type="character" w:customStyle="1" w:styleId="Kop2Char">
    <w:name w:val="Kop 2 Char"/>
    <w:basedOn w:val="Standaardalinea-lettertype"/>
    <w:link w:val="Kop2"/>
    <w:uiPriority w:val="9"/>
    <w:rsid w:val="00826AD1"/>
    <w:rPr>
      <w:rFonts w:ascii="Verdana" w:eastAsiaTheme="majorEastAsia" w:hAnsi="Verdana" w:cstheme="majorBidi"/>
      <w:bCs/>
      <w:szCs w:val="26"/>
      <w:lang w:val="nl-NL"/>
    </w:rPr>
  </w:style>
  <w:style w:type="character" w:customStyle="1" w:styleId="Kop3Char">
    <w:name w:val="Kop 3 Char"/>
    <w:basedOn w:val="Standaardalinea-lettertype"/>
    <w:link w:val="Kop3"/>
    <w:rsid w:val="00826AD1"/>
    <w:rPr>
      <w:rFonts w:ascii="Verdana" w:hAnsi="Verdana" w:cs="Arial"/>
      <w:bCs/>
      <w:sz w:val="19"/>
      <w:szCs w:val="26"/>
    </w:rPr>
  </w:style>
  <w:style w:type="character" w:customStyle="1" w:styleId="Kop4Char">
    <w:name w:val="Kop 4 Char"/>
    <w:basedOn w:val="Standaardalinea-lettertype"/>
    <w:link w:val="Kop4"/>
    <w:uiPriority w:val="9"/>
    <w:rsid w:val="00826AD1"/>
    <w:rPr>
      <w:rFonts w:ascii="Verdana" w:eastAsiaTheme="majorEastAsia" w:hAnsi="Verdana" w:cstheme="majorBidi"/>
      <w:bCs/>
      <w:iCs/>
      <w:sz w:val="19"/>
      <w:szCs w:val="26"/>
    </w:rPr>
  </w:style>
  <w:style w:type="character" w:customStyle="1" w:styleId="Kop5Char">
    <w:name w:val="Kop 5 Char"/>
    <w:basedOn w:val="Standaardalinea-lettertype"/>
    <w:link w:val="Kop5"/>
    <w:uiPriority w:val="9"/>
    <w:rsid w:val="00826AD1"/>
    <w:rPr>
      <w:rFonts w:ascii="Verdana" w:hAnsi="Verdana"/>
      <w:color w:val="243F60"/>
      <w:sz w:val="19"/>
    </w:rPr>
  </w:style>
  <w:style w:type="paragraph" w:customStyle="1" w:styleId="Kantlijn">
    <w:name w:val="Kantlijn"/>
    <w:basedOn w:val="Standaard"/>
    <w:rsid w:val="00826AD1"/>
    <w:pPr>
      <w:autoSpaceDE w:val="0"/>
      <w:autoSpaceDN w:val="0"/>
      <w:adjustRightInd w:val="0"/>
      <w:spacing w:after="240"/>
    </w:pPr>
    <w:rPr>
      <w:rFonts w:ascii="Verdana" w:hAnsi="Verdana" w:cs="Comic Sans MS"/>
      <w:sz w:val="19"/>
      <w:lang w:val="nl-NL"/>
    </w:rPr>
  </w:style>
  <w:style w:type="paragraph" w:customStyle="1" w:styleId="KantlijnOl">
    <w:name w:val="KantlijnOl"/>
    <w:basedOn w:val="Kantlijn"/>
    <w:rsid w:val="00826AD1"/>
    <w:pPr>
      <w:numPr>
        <w:numId w:val="11"/>
      </w:numPr>
      <w:tabs>
        <w:tab w:val="left" w:pos="794"/>
      </w:tabs>
      <w:spacing w:after="120"/>
    </w:pPr>
  </w:style>
  <w:style w:type="character" w:styleId="Hyperlink">
    <w:name w:val="Hyperlink"/>
    <w:basedOn w:val="Standaardalinea-lettertype"/>
    <w:uiPriority w:val="99"/>
    <w:unhideWhenUsed/>
    <w:rsid w:val="00826AD1"/>
    <w:rPr>
      <w:color w:val="0000FF" w:themeColor="hyperlink"/>
      <w:u w:val="single"/>
    </w:rPr>
  </w:style>
  <w:style w:type="character" w:styleId="Verwijzingopmerking">
    <w:name w:val="annotation reference"/>
    <w:basedOn w:val="Standaardalinea-lettertype"/>
    <w:uiPriority w:val="99"/>
    <w:semiHidden/>
    <w:unhideWhenUsed/>
    <w:rsid w:val="00F76E69"/>
    <w:rPr>
      <w:sz w:val="16"/>
      <w:szCs w:val="16"/>
    </w:rPr>
  </w:style>
  <w:style w:type="paragraph" w:styleId="Tekstopmerking">
    <w:name w:val="annotation text"/>
    <w:basedOn w:val="Standaard"/>
    <w:link w:val="TekstopmerkingChar"/>
    <w:uiPriority w:val="99"/>
    <w:semiHidden/>
    <w:unhideWhenUsed/>
    <w:rsid w:val="00F76E6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76E69"/>
    <w:rPr>
      <w:sz w:val="20"/>
      <w:szCs w:val="20"/>
    </w:rPr>
  </w:style>
  <w:style w:type="paragraph" w:styleId="Onderwerpvanopmerking">
    <w:name w:val="annotation subject"/>
    <w:basedOn w:val="Tekstopmerking"/>
    <w:next w:val="Tekstopmerking"/>
    <w:link w:val="OnderwerpvanopmerkingChar"/>
    <w:uiPriority w:val="99"/>
    <w:semiHidden/>
    <w:unhideWhenUsed/>
    <w:rsid w:val="00F76E69"/>
    <w:rPr>
      <w:b/>
      <w:bCs/>
    </w:rPr>
  </w:style>
  <w:style w:type="character" w:customStyle="1" w:styleId="OnderwerpvanopmerkingChar">
    <w:name w:val="Onderwerp van opmerking Char"/>
    <w:basedOn w:val="TekstopmerkingChar"/>
    <w:link w:val="Onderwerpvanopmerking"/>
    <w:uiPriority w:val="99"/>
    <w:semiHidden/>
    <w:rsid w:val="00F76E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34940">
      <w:bodyDiv w:val="1"/>
      <w:marLeft w:val="0"/>
      <w:marRight w:val="0"/>
      <w:marTop w:val="0"/>
      <w:marBottom w:val="0"/>
      <w:divBdr>
        <w:top w:val="none" w:sz="0" w:space="0" w:color="auto"/>
        <w:left w:val="none" w:sz="0" w:space="0" w:color="auto"/>
        <w:bottom w:val="none" w:sz="0" w:space="0" w:color="auto"/>
        <w:right w:val="none" w:sz="0" w:space="0" w:color="auto"/>
      </w:divBdr>
    </w:div>
    <w:div w:id="111289437">
      <w:bodyDiv w:val="1"/>
      <w:marLeft w:val="0"/>
      <w:marRight w:val="0"/>
      <w:marTop w:val="0"/>
      <w:marBottom w:val="0"/>
      <w:divBdr>
        <w:top w:val="none" w:sz="0" w:space="0" w:color="auto"/>
        <w:left w:val="none" w:sz="0" w:space="0" w:color="auto"/>
        <w:bottom w:val="none" w:sz="0" w:space="0" w:color="auto"/>
        <w:right w:val="none" w:sz="0" w:space="0" w:color="auto"/>
      </w:divBdr>
    </w:div>
    <w:div w:id="394592451">
      <w:bodyDiv w:val="1"/>
      <w:marLeft w:val="0"/>
      <w:marRight w:val="0"/>
      <w:marTop w:val="0"/>
      <w:marBottom w:val="0"/>
      <w:divBdr>
        <w:top w:val="none" w:sz="0" w:space="0" w:color="auto"/>
        <w:left w:val="none" w:sz="0" w:space="0" w:color="auto"/>
        <w:bottom w:val="none" w:sz="0" w:space="0" w:color="auto"/>
        <w:right w:val="none" w:sz="0" w:space="0" w:color="auto"/>
      </w:divBdr>
    </w:div>
    <w:div w:id="605621247">
      <w:bodyDiv w:val="1"/>
      <w:marLeft w:val="0"/>
      <w:marRight w:val="0"/>
      <w:marTop w:val="0"/>
      <w:marBottom w:val="0"/>
      <w:divBdr>
        <w:top w:val="none" w:sz="0" w:space="0" w:color="auto"/>
        <w:left w:val="none" w:sz="0" w:space="0" w:color="auto"/>
        <w:bottom w:val="none" w:sz="0" w:space="0" w:color="auto"/>
        <w:right w:val="none" w:sz="0" w:space="0" w:color="auto"/>
      </w:divBdr>
    </w:div>
    <w:div w:id="665867487">
      <w:bodyDiv w:val="1"/>
      <w:marLeft w:val="0"/>
      <w:marRight w:val="0"/>
      <w:marTop w:val="0"/>
      <w:marBottom w:val="0"/>
      <w:divBdr>
        <w:top w:val="none" w:sz="0" w:space="0" w:color="auto"/>
        <w:left w:val="none" w:sz="0" w:space="0" w:color="auto"/>
        <w:bottom w:val="none" w:sz="0" w:space="0" w:color="auto"/>
        <w:right w:val="none" w:sz="0" w:space="0" w:color="auto"/>
      </w:divBdr>
    </w:div>
    <w:div w:id="904340444">
      <w:bodyDiv w:val="1"/>
      <w:marLeft w:val="0"/>
      <w:marRight w:val="0"/>
      <w:marTop w:val="0"/>
      <w:marBottom w:val="0"/>
      <w:divBdr>
        <w:top w:val="none" w:sz="0" w:space="0" w:color="auto"/>
        <w:left w:val="none" w:sz="0" w:space="0" w:color="auto"/>
        <w:bottom w:val="none" w:sz="0" w:space="0" w:color="auto"/>
        <w:right w:val="none" w:sz="0" w:space="0" w:color="auto"/>
      </w:divBdr>
    </w:div>
    <w:div w:id="922765384">
      <w:bodyDiv w:val="1"/>
      <w:marLeft w:val="0"/>
      <w:marRight w:val="0"/>
      <w:marTop w:val="0"/>
      <w:marBottom w:val="0"/>
      <w:divBdr>
        <w:top w:val="none" w:sz="0" w:space="0" w:color="auto"/>
        <w:left w:val="none" w:sz="0" w:space="0" w:color="auto"/>
        <w:bottom w:val="none" w:sz="0" w:space="0" w:color="auto"/>
        <w:right w:val="none" w:sz="0" w:space="0" w:color="auto"/>
      </w:divBdr>
    </w:div>
    <w:div w:id="1238058242">
      <w:bodyDiv w:val="1"/>
      <w:marLeft w:val="0"/>
      <w:marRight w:val="0"/>
      <w:marTop w:val="0"/>
      <w:marBottom w:val="0"/>
      <w:divBdr>
        <w:top w:val="none" w:sz="0" w:space="0" w:color="auto"/>
        <w:left w:val="none" w:sz="0" w:space="0" w:color="auto"/>
        <w:bottom w:val="none" w:sz="0" w:space="0" w:color="auto"/>
        <w:right w:val="none" w:sz="0" w:space="0" w:color="auto"/>
      </w:divBdr>
    </w:div>
    <w:div w:id="1819880061">
      <w:bodyDiv w:val="1"/>
      <w:marLeft w:val="0"/>
      <w:marRight w:val="0"/>
      <w:marTop w:val="0"/>
      <w:marBottom w:val="0"/>
      <w:divBdr>
        <w:top w:val="none" w:sz="0" w:space="0" w:color="auto"/>
        <w:left w:val="none" w:sz="0" w:space="0" w:color="auto"/>
        <w:bottom w:val="none" w:sz="0" w:space="0" w:color="auto"/>
        <w:right w:val="none" w:sz="0" w:space="0" w:color="auto"/>
      </w:divBdr>
    </w:div>
    <w:div w:id="1867519504">
      <w:bodyDiv w:val="1"/>
      <w:marLeft w:val="0"/>
      <w:marRight w:val="0"/>
      <w:marTop w:val="0"/>
      <w:marBottom w:val="0"/>
      <w:divBdr>
        <w:top w:val="none" w:sz="0" w:space="0" w:color="auto"/>
        <w:left w:val="none" w:sz="0" w:space="0" w:color="auto"/>
        <w:bottom w:val="none" w:sz="0" w:space="0" w:color="auto"/>
        <w:right w:val="none" w:sz="0" w:space="0" w:color="auto"/>
      </w:divBdr>
    </w:div>
    <w:div w:id="1953124200">
      <w:bodyDiv w:val="1"/>
      <w:marLeft w:val="0"/>
      <w:marRight w:val="0"/>
      <w:marTop w:val="0"/>
      <w:marBottom w:val="0"/>
      <w:divBdr>
        <w:top w:val="none" w:sz="0" w:space="0" w:color="auto"/>
        <w:left w:val="none" w:sz="0" w:space="0" w:color="auto"/>
        <w:bottom w:val="none" w:sz="0" w:space="0" w:color="auto"/>
        <w:right w:val="none" w:sz="0" w:space="0" w:color="auto"/>
      </w:divBdr>
    </w:div>
    <w:div w:id="2067415818">
      <w:bodyDiv w:val="1"/>
      <w:marLeft w:val="0"/>
      <w:marRight w:val="0"/>
      <w:marTop w:val="0"/>
      <w:marBottom w:val="0"/>
      <w:divBdr>
        <w:top w:val="none" w:sz="0" w:space="0" w:color="auto"/>
        <w:left w:val="none" w:sz="0" w:space="0" w:color="auto"/>
        <w:bottom w:val="none" w:sz="0" w:space="0" w:color="auto"/>
        <w:right w:val="none" w:sz="0" w:space="0" w:color="auto"/>
      </w:divBdr>
    </w:div>
    <w:div w:id="207207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ie xmlns="3301dedf-b972-4f3e-ad53-365b955a2e53">SV 1-100</Categorie>
    <SubSubCategorie xmlns="3301dedf-b972-4f3e-ad53-365b955a2e53" xsi:nil="true"/>
    <SubCategorie xmlns="3301dedf-b972-4f3e-ad53-365b955a2e53">BS SV 51</SubCategorie>
    <Actueel_x003f_ xmlns="5a174038-70d1-4bd0-a73d-419d63be8671">true</Actueel_x003f_>
    <Minister xmlns="5a174038-70d1-4bd0-a73d-419d63be8671">Somers</Minister>
    <Weergave xmlns="5a174038-70d1-4bd0-a73d-419d63be8671">VRAGEN VAN PARL. JAAR 2019-2020</Weergave>
    <_dlc_DocId xmlns="f2018528-1da4-41c7-8a42-759687759166">HFBID-2109892079-6115</_dlc_DocId>
    <_dlc_DocIdUrl xmlns="f2018528-1da4-41c7-8a42-759687759166">
      <Url>https://vlaamseoverheid.sharepoint.com/sites/afb/Beleid/_layouts/15/DocIdRedir.aspx?ID=HFBID-2109892079-6115</Url>
      <Description>HFBID-2109892079-6115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438847ACB2A84590EE8EF82E253A2A" ma:contentTypeVersion="377" ma:contentTypeDescription="Een nieuw document maken." ma:contentTypeScope="" ma:versionID="422a8655f4793549eb945af72b23448f">
  <xsd:schema xmlns:xsd="http://www.w3.org/2001/XMLSchema" xmlns:xs="http://www.w3.org/2001/XMLSchema" xmlns:p="http://schemas.microsoft.com/office/2006/metadata/properties" xmlns:ns2="3301dedf-b972-4f3e-ad53-365b955a2e53" xmlns:ns3="5a174038-70d1-4bd0-a73d-419d63be8671" xmlns:ns4="f2018528-1da4-41c7-8a42-759687759166" targetNamespace="http://schemas.microsoft.com/office/2006/metadata/properties" ma:root="true" ma:fieldsID="0d017c73629b565a3e1e32148db9d508" ns2:_="" ns3:_="" ns4:_="">
    <xsd:import namespace="3301dedf-b972-4f3e-ad53-365b955a2e53"/>
    <xsd:import namespace="5a174038-70d1-4bd0-a73d-419d63be8671"/>
    <xsd:import namespace="f2018528-1da4-41c7-8a42-759687759166"/>
    <xsd:element name="properties">
      <xsd:complexType>
        <xsd:sequence>
          <xsd:element name="documentManagement">
            <xsd:complexType>
              <xsd:all>
                <xsd:element ref="ns2:Categorie" minOccurs="0"/>
                <xsd:element ref="ns2:SubCategorie" minOccurs="0"/>
                <xsd:element ref="ns2:SubSubCategorie" minOccurs="0"/>
                <xsd:element ref="ns3:Weergave" minOccurs="0"/>
                <xsd:element ref="ns3:MediaServiceMetadata" minOccurs="0"/>
                <xsd:element ref="ns3:MediaServiceFastMetadata" minOccurs="0"/>
                <xsd:element ref="ns4:_dlc_DocId" minOccurs="0"/>
                <xsd:element ref="ns4:_dlc_DocIdUrl" minOccurs="0"/>
                <xsd:element ref="ns4:_dlc_DocIdPersistId" minOccurs="0"/>
                <xsd:element ref="ns4:SharedWithUsers" minOccurs="0"/>
                <xsd:element ref="ns4:SharedWithDetails" minOccurs="0"/>
                <xsd:element ref="ns3:MediaServiceEventHashCode" minOccurs="0"/>
                <xsd:element ref="ns3:MediaServiceGenerationTime" minOccurs="0"/>
                <xsd:element ref="ns3:Minister" minOccurs="0"/>
                <xsd:element ref="ns3:Actueel_x003f_"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1dedf-b972-4f3e-ad53-365b955a2e53" elementFormDefault="qualified">
    <xsd:import namespace="http://schemas.microsoft.com/office/2006/documentManagement/types"/>
    <xsd:import namespace="http://schemas.microsoft.com/office/infopath/2007/PartnerControls"/>
    <xsd:element name="Categorie" ma:index="8" nillable="true" ma:displayName="Categorie" ma:format="Dropdown" ma:indexed="true" ma:internalName="Categorie">
      <xsd:simpleType>
        <xsd:restriction base="dms:Choice">
          <xsd:enumeration value="SV 1-100"/>
          <xsd:enumeration value="SV 101-200"/>
          <xsd:enumeration value="SV 201-300"/>
          <xsd:enumeration value="SV 301-400"/>
          <xsd:enumeration value="SV 401-500"/>
          <xsd:enumeration value="SV 501-600"/>
          <xsd:enumeration value="SV 601-700"/>
          <xsd:enumeration value="SV 701-800"/>
          <xsd:enumeration value="SV 801-900"/>
          <xsd:enumeration value="SV 901-1000"/>
          <xsd:enumeration value="VOU"/>
          <xsd:enumeration value="Insteek andere ministers"/>
          <xsd:enumeration value="Sjablonen"/>
          <xsd:enumeration value="Statustabel"/>
          <xsd:enumeration value="Werkwijze/Procedure"/>
          <xsd:enumeration value="Contactpersonen"/>
          <xsd:enumeration value="Interessante info"/>
        </xsd:restriction>
      </xsd:simpleType>
    </xsd:element>
    <xsd:element name="SubCategorie" ma:index="9" nillable="true" ma:displayName="SubCategorie" ma:format="Dropdown" ma:indexed="true" ma:internalName="SubCategorie">
      <xsd:simpleType>
        <xsd:union memberTypes="dms:Text">
          <xsd:simpleType>
            <xsd:restriction base="dms:Choice">
              <xsd:enumeration value="SV 18 Gedecentraliseerde diensten in Limburg"/>
              <xsd:enumeration value="SV 1"/>
              <xsd:enumeration value="SV 22"/>
              <xsd:enumeration value="SV 2"/>
              <xsd:enumeration value="SV 31"/>
              <xsd:enumeration value="SV 32 Wagenpark Vlaamse overheid - verduurzaming"/>
              <xsd:enumeration value="SV 35"/>
              <xsd:enumeration value="SV 38"/>
              <xsd:enumeration value="SV 40"/>
              <xsd:enumeration value="SV 43"/>
              <xsd:enumeration value="SV 45"/>
              <xsd:enumeration value="SV 49"/>
              <xsd:enumeration value="SV 50 Onderzoeksopdracht - pestgedrag"/>
              <xsd:enumeration value="SV 54 Gedecentraliseerde diensten in West-Vlaanderen"/>
              <xsd:enumeration value="SV 55 Gedecentraliseerde diensten in Vlaams-Brabant"/>
              <xsd:enumeration value="SV 58 Gedecentraliseerde diensten in Oost-Vlaanderen"/>
              <xsd:enumeration value="SV 60 Gedecentraliseerde diensten in Antwerpen"/>
              <xsd:enumeration value="SV 77"/>
              <xsd:enumeration value="SV 108"/>
              <xsd:enumeration value="SV 119"/>
              <xsd:enumeration value="SV 121"/>
              <xsd:enumeration value="SV 122"/>
              <xsd:enumeration value="SV 123"/>
              <xsd:enumeration value="SV 124 Externe adviesverlening"/>
              <xsd:enumeration value="SV 125"/>
              <xsd:enumeration value="SV 126"/>
              <xsd:enumeration value="SV 132"/>
              <xsd:enumeration value="SV 134"/>
              <xsd:enumeration value="SV 158"/>
              <xsd:enumeration value="SV 161"/>
              <xsd:enumeration value="SV 165"/>
              <xsd:enumeration value="SV 168"/>
              <xsd:enumeration value="SV 169"/>
              <xsd:enumeration value="SV 170"/>
              <xsd:enumeration value="SV 172"/>
              <xsd:enumeration value="SV 174"/>
              <xsd:enumeration value="SV 175"/>
              <xsd:enumeration value="SV 182"/>
              <xsd:enumeration value="SV 185"/>
              <xsd:enumeration value="SV 195"/>
              <xsd:enumeration value="SV 199"/>
              <xsd:enumeration value="SV 205"/>
              <xsd:enumeration value="SV 206"/>
              <xsd:enumeration value="SV 212"/>
              <xsd:enumeration value="SV 215"/>
              <xsd:enumeration value="SV 216"/>
              <xsd:enumeration value="SV 220"/>
              <xsd:enumeration value="SV 238"/>
              <xsd:enumeration value="SV 242"/>
              <xsd:enumeration value="SV 252"/>
              <xsd:enumeration value="SV 264"/>
              <xsd:enumeration value="SV 265"/>
              <xsd:enumeration value="SV 274"/>
              <xsd:enumeration value="SV 276"/>
              <xsd:enumeration value="SV 278"/>
              <xsd:enumeration value="SV 279"/>
              <xsd:enumeration value="SV 280"/>
              <xsd:enumeration value="SV 288"/>
              <xsd:enumeration value="SV 303"/>
              <xsd:enumeration value="SV 352"/>
              <xsd:enumeration value="SV 366"/>
              <xsd:enumeration value="SV 374"/>
              <xsd:enumeration value="SV 375"/>
              <xsd:enumeration value="SV 382"/>
              <xsd:enumeration value="SV 387"/>
              <xsd:enumeration value="SV 390"/>
              <xsd:enumeration value="SV 427 HFB Paul De Vroede"/>
              <xsd:enumeration value="SV 434 AgO"/>
              <xsd:enumeration value="SV 437 COÖRD Alle Min - HFB Paul De Vroede"/>
              <xsd:enumeration value="SV 451 COÖRD Alle Min - ABB"/>
              <xsd:enumeration value="SV 458 HFB ABB"/>
              <xsd:enumeration value="SV 508 COÖRD Alle Min - AgO"/>
              <xsd:enumeration value="SV 537 Input"/>
              <xsd:enumeration value="SV 541 COÖRD 3 Min - HFB"/>
              <xsd:enumeration value="SV 544 Input"/>
              <xsd:enumeration value="SV 545 COÖRD Alle Min - AgO"/>
              <xsd:enumeration value="SV 547"/>
              <xsd:enumeration value="SV 561 AgO DFB DKB"/>
              <xsd:enumeration value="SV 579"/>
              <xsd:enumeration value="SV 591 COÖRD 3 Min - ABB"/>
              <xsd:enumeration value="SV 594"/>
              <xsd:enumeration value="SV 607  COÖRD 2 Min - HFB"/>
              <xsd:enumeration value="SV 632 AIV"/>
              <xsd:enumeration value="SV 634 Insteek KB"/>
              <xsd:enumeration value="SV 655 COÖRD Alle - HFB"/>
              <xsd:enumeration value="SV 662"/>
              <xsd:enumeration value="SV 664 COÖRD Alle - AIV"/>
              <xsd:enumeration value="SV 676 COÖRD Alle - AIV&amp;HFB"/>
              <xsd:enumeration value="SV 689"/>
              <xsd:enumeration value="SV 691 INSTEEK WONEN"/>
              <xsd:enumeration value="SV 724 HFB"/>
              <xsd:enumeration value="SV 729 HFB"/>
              <xsd:enumeration value="SV 19"/>
              <xsd:enumeration value="SV 55 COÖRD Alle - ABB"/>
              <xsd:enumeration value="SV 56"/>
              <xsd:enumeration value="SV 58"/>
              <xsd:enumeration value="SV 70 Insteken"/>
              <xsd:enumeration value="SV 84"/>
              <xsd:enumeration value="SV 105 COÖRD Alle - HFB"/>
              <xsd:enumeration value="SV 109"/>
              <xsd:enumeration value="SV 110 Insteek KB"/>
              <xsd:enumeration value="SV 111 Insteek KB"/>
              <xsd:enumeration value="SV 166"/>
              <xsd:enumeration value="SV 212 COÖRD Alle - ABB"/>
              <xsd:enumeration value="SV 224 COÖRD Alle - HFB"/>
              <xsd:enumeration value="SV 322 COÖRD Alle - AIV"/>
              <xsd:enumeration value="SV 363 COÖRD Alle - HFB"/>
              <xsd:enumeration value="SV 366 Insteek KB"/>
            </xsd:restriction>
          </xsd:simpleType>
        </xsd:union>
      </xsd:simpleType>
    </xsd:element>
    <xsd:element name="SubSubCategorie" ma:index="10" nillable="true" ma:displayName="SubSubCategorie" ma:format="Dropdown" ma:internalName="SubSubCategorie">
      <xsd:simpleType>
        <xsd:union memberTypes="dms:Text">
          <xsd:simpleType>
            <xsd:restriction base="dms:Choice">
              <xsd:enumeration value="insteek ABB"/>
              <xsd:enumeration value="insteek AgO"/>
              <xsd:enumeration value="insteek AIV"/>
              <xsd:enumeration value="insteek AV"/>
              <xsd:enumeration value="insteek DKB"/>
              <xsd:enumeration value="insteek HFB"/>
              <xsd:enumeration value="insteek Jambon"/>
              <xsd:enumeration value="insteek Crevits"/>
              <xsd:enumeration value="insteek Somers"/>
              <xsd:enumeration value="insteek Weyts"/>
              <xsd:enumeration value="insteek Demir"/>
              <xsd:enumeration value="insteek Beke"/>
              <xsd:enumeration value="insteek Diependaele"/>
              <xsd:enumeration value="insteek Peeters"/>
              <xsd:enumeration value="insteek Dalle"/>
              <xsd:enumeration value="draft"/>
              <xsd:enumeration value="geconsolideerd"/>
              <xsd:enumeration value="gecoördineerd"/>
              <xsd:enumeration value="sjablonen"/>
              <xsd:enumeration value="Versie 1"/>
              <xsd:enumeration value="Versie 2"/>
              <xsd:enumeration value="Data"/>
              <xsd:enumeration value="Vragen kabinet"/>
              <xsd:enumeration value="Opmaak OVA"/>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5a174038-70d1-4bd0-a73d-419d63be8671" elementFormDefault="qualified">
    <xsd:import namespace="http://schemas.microsoft.com/office/2006/documentManagement/types"/>
    <xsd:import namespace="http://schemas.microsoft.com/office/infopath/2007/PartnerControls"/>
    <xsd:element name="Weergave" ma:index="11" nillable="true" ma:displayName="Weergave" ma:format="Dropdown" ma:indexed="true" ma:internalName="Weergave">
      <xsd:simpleType>
        <xsd:restriction base="dms:Choice">
          <xsd:enumeration value="DOCUMENTEN-ACHTERGRONDINFO"/>
          <xsd:enumeration value="CONTACTPERSONEN"/>
          <xsd:enumeration value="PROCEDURE"/>
          <xsd:enumeration value="SJABLOON"/>
          <xsd:enumeration value="VRAGEN VAN PARL. JAAR 2015-2016"/>
          <xsd:enumeration value="VRAGEN VAN PARL. JAAR 2016-2017"/>
          <xsd:enumeration value="VRAGEN VAN PARL. JAAR 2017-2018"/>
          <xsd:enumeration value="VRAGEN VAN PARL. JAAR 2018-2019"/>
          <xsd:enumeration value="VRAGEN VAN PARL. JAAR 2019"/>
          <xsd:enumeration value="VRAGEN VAN PARL. JAAR 2019-2020"/>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inister" ma:index="21" nillable="true" ma:displayName="Minister" ma:format="Dropdown" ma:internalName="Minister">
      <xsd:simpleType>
        <xsd:restriction base="dms:Choice">
          <xsd:enumeration value="Jambon"/>
          <xsd:enumeration value="Somers"/>
          <xsd:enumeration value="Weyts"/>
          <xsd:enumeration value="Dalle"/>
          <xsd:enumeration value="Homans"/>
        </xsd:restriction>
      </xsd:simpleType>
    </xsd:element>
    <xsd:element name="Actueel_x003f_" ma:index="22" nillable="true" ma:displayName="Actueel?" ma:default="1" ma:format="Dropdown" ma:indexed="true" ma:internalName="Actueel_x003f_">
      <xsd:simpleType>
        <xsd:restriction base="dms:Boolean"/>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018528-1da4-41c7-8a42-759687759166" elementFormDefault="qualified">
    <xsd:import namespace="http://schemas.microsoft.com/office/2006/documentManagement/types"/>
    <xsd:import namespace="http://schemas.microsoft.com/office/infopath/2007/PartnerControls"/>
    <xsd:element name="_dlc_DocId" ma:index="14" nillable="true" ma:displayName="Waarde van de document-id" ma:description="De waarde van de document-id die aan dit item is toegewezen." ma:internalName="_dlc_DocId" ma:readOnly="true">
      <xsd:simpleType>
        <xsd:restriction base="dms:Text"/>
      </xsd:simpleType>
    </xsd:element>
    <xsd:element name="_dlc_DocIdUrl" ma:index="15"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F28A4-5668-4648-A3C4-BB224084B33C}">
  <ds:schemaRefs>
    <ds:schemaRef ds:uri="http://schemas.microsoft.com/sharepoint/v3/contenttype/forms"/>
  </ds:schemaRefs>
</ds:datastoreItem>
</file>

<file path=customXml/itemProps2.xml><?xml version="1.0" encoding="utf-8"?>
<ds:datastoreItem xmlns:ds="http://schemas.openxmlformats.org/officeDocument/2006/customXml" ds:itemID="{6020CC7F-A588-45FF-8843-440D33FC118F}">
  <ds:schemaRefs>
    <ds:schemaRef ds:uri="http://schemas.microsoft.com/office/2006/metadata/properties"/>
    <ds:schemaRef ds:uri="http://schemas.microsoft.com/office/infopath/2007/PartnerControls"/>
    <ds:schemaRef ds:uri="3301dedf-b972-4f3e-ad53-365b955a2e53"/>
    <ds:schemaRef ds:uri="5a174038-70d1-4bd0-a73d-419d63be8671"/>
  </ds:schemaRefs>
</ds:datastoreItem>
</file>

<file path=customXml/itemProps3.xml><?xml version="1.0" encoding="utf-8"?>
<ds:datastoreItem xmlns:ds="http://schemas.openxmlformats.org/officeDocument/2006/customXml" ds:itemID="{58C09FB9-9859-4F80-8628-67F142FFF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01dedf-b972-4f3e-ad53-365b955a2e53"/>
    <ds:schemaRef ds:uri="5a174038-70d1-4bd0-a73d-419d63be8671"/>
    <ds:schemaRef ds:uri="f2018528-1da4-41c7-8a42-7596877591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E04E86-D18A-4C49-82AD-B57658BE3CA0}">
  <ds:schemaRefs>
    <ds:schemaRef ds:uri="http://schemas.microsoft.com/sharepoint/events"/>
  </ds:schemaRefs>
</ds:datastoreItem>
</file>

<file path=customXml/itemProps5.xml><?xml version="1.0" encoding="utf-8"?>
<ds:datastoreItem xmlns:ds="http://schemas.openxmlformats.org/officeDocument/2006/customXml" ds:itemID="{7B17509F-8061-4398-8100-5214788B6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2310</Words>
  <Characters>12711</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Der Gucht, Anne</dc:creator>
  <cp:lastModifiedBy>Van Gijseghem Annelies</cp:lastModifiedBy>
  <cp:revision>3</cp:revision>
  <cp:lastPrinted>2017-11-13T08:37:00Z</cp:lastPrinted>
  <dcterms:created xsi:type="dcterms:W3CDTF">2019-12-18T12:06:00Z</dcterms:created>
  <dcterms:modified xsi:type="dcterms:W3CDTF">2019-12-18T12:06:00Z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0x01010091438847ACB2A84590EE8EF82E253A2A</vt:lpwstr>
  </property>
  <property fmtid="{D5CDD505-2E9C-101B-9397-08002B2CF9AE}" pid="3" name="_docset_NoMedatataSyncRequired">
    <vt:lpwstr>False</vt:lpwstr>
  </property>
  <property fmtid="{D5CDD505-2E9C-101B-9397-08002B2CF9AE}" pid="4" name="_dlc_DocIdItemGuid">
    <vt:lpwstr>3c07cc08-b833-4c0a-b5c9-dd9641f55720</vt:lpwstr>
  </property>
</Properties>
</file>