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4.0.0 -->
  <w:body>
    <w:p w:rsidR="00C96513" w:rsidRPr="002A43AD" w:rsidP="00843090">
      <w:pPr>
        <w:pStyle w:val="opschrift"/>
      </w:pPr>
      <w:r w:rsidRPr="00451CDB">
        <w:t>schriftelijke vraag</w:t>
      </w:r>
    </w:p>
    <w:p w:rsidR="00C96513" w:rsidP="00E75678"/>
    <w:p w:rsidR="00C96513" w:rsidRPr="00451CDB" w:rsidP="00E75678">
      <w:r w:rsidRPr="00451CDB">
        <w:t xml:space="preserve">nr. </w:t>
      </w:r>
      <w:r>
        <w:t>276</w:t>
      </w:r>
    </w:p>
    <w:p w:rsidR="00C96513" w:rsidRPr="00451CDB" w:rsidP="00E75678">
      <w:pPr>
        <w:rPr>
          <w:b/>
          <w:smallCaps/>
        </w:rPr>
      </w:pPr>
      <w:r w:rsidRPr="00451CDB">
        <w:t xml:space="preserve">van </w:t>
      </w:r>
      <w:r w:rsidRPr="00451CDB">
        <w:rPr>
          <w:b/>
          <w:smallCaps/>
        </w:rPr>
        <w:t>tom van grieken</w:t>
      </w:r>
    </w:p>
    <w:p w:rsidR="00C96513" w:rsidRPr="00C96513" w:rsidP="00E75678">
      <w:r w:rsidRPr="00451CDB">
        <w:t>datum: 6 februari 2018</w:t>
      </w:r>
    </w:p>
    <w:p w:rsidR="00C96513" w:rsidRPr="008A4109" w:rsidP="00E75678">
      <w:pPr>
        <w:pBdr>
          <w:bottom w:val="single" w:sz="4" w:space="1" w:color="auto"/>
        </w:pBdr>
      </w:pPr>
    </w:p>
    <w:p w:rsidR="00C96513" w:rsidRPr="008A4109" w:rsidP="00E75678"/>
    <w:p w:rsidR="00C96513" w:rsidRPr="00451CDB"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liesbeth homans</w:t>
      </w:r>
    </w:p>
    <w:p w:rsidR="00C96513" w:rsidRPr="00C96513" w:rsidP="00E75678">
      <w:pPr>
        <w:rPr>
          <w:smallCaps/>
          <w:szCs w:val="22"/>
          <w:lang w:val="nl-BE"/>
        </w:rPr>
      </w:pPr>
      <w:r w:rsidRPr="00451CDB">
        <w:rPr>
          <w:smallCaps/>
          <w:szCs w:val="22"/>
          <w:lang w:val="nl-BE"/>
        </w:rPr>
        <w:t>viceminister-president van de vlaamse regering, vlaams minister van binnenlands bestuur, inburgering, wonen, gelijke kansen en armoedebestrijding</w:t>
      </w:r>
    </w:p>
    <w:p w:rsidR="00C96513" w:rsidRPr="008A4109" w:rsidP="00E75678">
      <w:pPr>
        <w:pStyle w:val="StandaardSV"/>
        <w:pBdr>
          <w:bottom w:val="single" w:sz="4" w:space="1" w:color="auto"/>
        </w:pBdr>
        <w:jc w:val="left"/>
        <w:rPr>
          <w:rFonts w:ascii="Verdana" w:hAnsi="Verdana"/>
          <w:sz w:val="20"/>
          <w:lang w:val="nl-BE"/>
        </w:rPr>
      </w:pPr>
    </w:p>
    <w:p w:rsidR="00451CDB" w:rsidRPr="008A4109" w:rsidP="00E75678">
      <w:pPr>
        <w:pStyle w:val="StandaardSV"/>
        <w:jc w:val="left"/>
        <w:rPr>
          <w:rFonts w:ascii="Verdana" w:hAnsi="Verdana"/>
          <w:sz w:val="20"/>
        </w:rPr>
      </w:pPr>
    </w:p>
    <w:p w:rsidR="00451CDB" w:rsidRPr="008C1B72" w:rsidP="00E75678">
      <w:pPr>
        <w:pStyle w:val="StandaardSV"/>
        <w:jc w:val="left"/>
        <w:rPr>
          <w:rFonts w:ascii="Verdana" w:hAnsi="Verdana"/>
          <w:sz w:val="20"/>
        </w:rPr>
      </w:pPr>
    </w:p>
    <w:p w:rsidR="00C96513" w:rsidP="00D07EAC">
      <w:pPr>
        <w:pStyle w:val="StijlStandaardSVVerdana10ptCursiefLinks-175cm"/>
        <w:rPr>
          <w:rFonts w:eastAsia="Calibri"/>
          <w:lang w:val="nl-BE" w:eastAsia="en-US"/>
        </w:rPr>
      </w:pPr>
      <w:r>
        <w:rPr>
          <w:rFonts w:eastAsia="Calibri"/>
          <w:lang w:val="nl-BE" w:eastAsia="en-US"/>
        </w:rPr>
        <w:t>Sociale huurwoningen  -  Nationaliteiten</w:t>
      </w:r>
    </w:p>
    <w:p w:rsidR="00CF752D" w:rsidP="00E75678">
      <w:pPr>
        <w:pStyle w:val="StijlStandaardSVVerdana10ptLinks-175cm"/>
        <w:rPr>
          <w:rFonts w:eastAsia="Calibri"/>
          <w:lang w:val="nl-BE" w:eastAsia="en-US"/>
        </w:rPr>
      </w:pPr>
    </w:p>
    <w:p w:rsidR="009751D9">
      <w:pPr>
        <w:rPr>
          <w:bCs/>
        </w:rPr>
      </w:pPr>
      <w:bookmarkStart w:id="0" w:name="_GoBack_0"/>
      <w:r w:rsidRPr="009751D9">
        <w:rPr>
          <w:rFonts w:eastAsia="Verdana" w:cs="Verdana"/>
          <w:bCs/>
        </w:rPr>
        <w:t xml:space="preserve">Uit </w:t>
      </w:r>
      <w:r>
        <w:rPr>
          <w:rFonts w:eastAsia="Verdana" w:cs="Verdana"/>
          <w:bCs/>
        </w:rPr>
        <w:t xml:space="preserve">het </w:t>
      </w:r>
      <w:r w:rsidRPr="009751D9">
        <w:rPr>
          <w:rFonts w:eastAsia="Verdana" w:cs="Verdana"/>
          <w:bCs/>
        </w:rPr>
        <w:t xml:space="preserve">antwoord van de minister op schriftelijke vraag </w:t>
      </w:r>
      <w:r>
        <w:rPr>
          <w:rFonts w:eastAsia="Verdana" w:cs="Verdana"/>
          <w:bCs/>
        </w:rPr>
        <w:t xml:space="preserve">nr. 890 van 20 september 2017, ingediend door Martine </w:t>
      </w:r>
      <w:r>
        <w:rPr>
          <w:rFonts w:eastAsia="Verdana" w:cs="Verdana"/>
          <w:bCs/>
        </w:rPr>
        <w:t>Taelman</w:t>
      </w:r>
      <w:r>
        <w:rPr>
          <w:rFonts w:eastAsia="Verdana" w:cs="Verdana"/>
          <w:bCs/>
        </w:rPr>
        <w:t xml:space="preserve">, </w:t>
      </w:r>
      <w:r w:rsidRPr="009751D9">
        <w:rPr>
          <w:rFonts w:eastAsia="Verdana" w:cs="Verdana"/>
          <w:bCs/>
        </w:rPr>
        <w:t>blijkt dat kandidaat-huurders vo</w:t>
      </w:r>
      <w:r w:rsidR="00E50BA2">
        <w:rPr>
          <w:rFonts w:eastAsia="Verdana" w:cs="Verdana"/>
          <w:bCs/>
        </w:rPr>
        <w:t>or sociale woningen gemiddeld 1</w:t>
      </w:r>
      <w:r w:rsidRPr="009751D9">
        <w:rPr>
          <w:rFonts w:eastAsia="Verdana" w:cs="Verdana"/>
          <w:bCs/>
        </w:rPr>
        <w:t xml:space="preserve">131 dagen, </w:t>
      </w:r>
      <w:r>
        <w:rPr>
          <w:rFonts w:eastAsia="Verdana" w:cs="Verdana"/>
          <w:bCs/>
        </w:rPr>
        <w:t xml:space="preserve">dus </w:t>
      </w:r>
      <w:r w:rsidRPr="009751D9">
        <w:rPr>
          <w:rFonts w:eastAsia="Verdana" w:cs="Verdana"/>
          <w:bCs/>
        </w:rPr>
        <w:t xml:space="preserve">meer dan </w:t>
      </w:r>
      <w:r w:rsidR="00E50BA2">
        <w:rPr>
          <w:rFonts w:eastAsia="Verdana" w:cs="Verdana"/>
          <w:bCs/>
        </w:rPr>
        <w:t>3</w:t>
      </w:r>
      <w:r w:rsidRPr="009751D9">
        <w:rPr>
          <w:rFonts w:eastAsia="Verdana" w:cs="Verdana"/>
          <w:bCs/>
        </w:rPr>
        <w:t xml:space="preserve"> jaar, op een sociale woning moeten wachten. Er staan vandaag meer dan 120.000 Vlamingen op een wach</w:t>
      </w:r>
      <w:r>
        <w:rPr>
          <w:rFonts w:eastAsia="Verdana" w:cs="Verdana"/>
          <w:bCs/>
        </w:rPr>
        <w:t xml:space="preserve">tlijst voor een sociale woning. Uit eerdere cijfers blijkt dat vreemdelingen (niet-Belgen) duidelijk oververtegenwoordigd zijn bij de toewijzingen van sociale woningen. </w:t>
      </w:r>
      <w:r w:rsidRPr="009751D9">
        <w:rPr>
          <w:rFonts w:eastAsia="Verdana" w:cs="Verdana"/>
          <w:bCs/>
        </w:rPr>
        <w:t xml:space="preserve">Een en ander is uiteraard het gevolg van het door de </w:t>
      </w:r>
      <w:r>
        <w:rPr>
          <w:rFonts w:eastAsia="Verdana" w:cs="Verdana"/>
          <w:bCs/>
        </w:rPr>
        <w:t>F</w:t>
      </w:r>
      <w:r w:rsidRPr="009751D9">
        <w:rPr>
          <w:rFonts w:eastAsia="Verdana" w:cs="Verdana"/>
          <w:bCs/>
        </w:rPr>
        <w:t xml:space="preserve">ederale </w:t>
      </w:r>
      <w:r>
        <w:rPr>
          <w:rFonts w:eastAsia="Verdana" w:cs="Verdana"/>
          <w:bCs/>
        </w:rPr>
        <w:t>R</w:t>
      </w:r>
      <w:r w:rsidRPr="009751D9">
        <w:rPr>
          <w:rFonts w:eastAsia="Verdana" w:cs="Verdana"/>
          <w:bCs/>
        </w:rPr>
        <w:t xml:space="preserve">egering gevoerde opengrenzenbeleid en </w:t>
      </w:r>
      <w:r w:rsidR="00E50BA2">
        <w:rPr>
          <w:rFonts w:eastAsia="Verdana" w:cs="Verdana"/>
          <w:bCs/>
        </w:rPr>
        <w:t>de impact hiervan op de toekenning van de</w:t>
      </w:r>
      <w:r>
        <w:rPr>
          <w:rFonts w:eastAsia="Verdana" w:cs="Verdana"/>
          <w:bCs/>
        </w:rPr>
        <w:t>.</w:t>
      </w:r>
    </w:p>
    <w:p w:rsidR="009751D9">
      <w:pPr>
        <w:rPr>
          <w:rFonts w:eastAsia="Verdana" w:cs="Verdana"/>
          <w:bCs/>
        </w:rPr>
      </w:pPr>
    </w:p>
    <w:p w:rsidR="00301471" w:rsidRPr="00E50BA2" w:rsidP="00301471">
      <w:pPr>
        <w:pStyle w:val="Nummering"/>
        <w:rPr>
          <w:lang w:val="nl-BE"/>
        </w:rPr>
      </w:pPr>
      <w:r w:rsidRPr="00301471">
        <w:rPr>
          <w:rFonts w:eastAsia="Verdana"/>
          <w:lang w:val="nl-BE"/>
        </w:rPr>
        <w:t>Hoeveel sociale woningen werden in 2016 en 2017 toegewezen aan personen met de Belgische nationaliteit?</w:t>
      </w:r>
      <w:r>
        <w:rPr>
          <w:rFonts w:eastAsia="Verdana"/>
          <w:lang w:val="nl-BE"/>
        </w:rPr>
        <w:t xml:space="preserve"> </w:t>
      </w:r>
    </w:p>
    <w:p w:rsidR="00301471" w:rsidRPr="00301471" w:rsidP="00301471">
      <w:pPr>
        <w:pStyle w:val="Nummering"/>
        <w:numPr>
          <w:ilvl w:val="0"/>
          <w:numId w:val="0"/>
        </w:numPr>
        <w:ind w:left="425"/>
        <w:rPr>
          <w:lang w:val="nl-BE"/>
        </w:rPr>
      </w:pPr>
      <w:r>
        <w:rPr>
          <w:rFonts w:eastAsia="Verdana"/>
          <w:lang w:val="nl-BE"/>
        </w:rPr>
        <w:t>H</w:t>
      </w:r>
      <w:r w:rsidRPr="00301471">
        <w:rPr>
          <w:rFonts w:eastAsia="Verdana"/>
          <w:lang w:val="nl-BE"/>
        </w:rPr>
        <w:t>oeveel aan EU-vreemdelingen en hoeveel aan niet-EU</w:t>
      </w:r>
      <w:r>
        <w:rPr>
          <w:rFonts w:eastAsia="Verdana"/>
          <w:lang w:val="nl-BE"/>
        </w:rPr>
        <w:t>-</w:t>
      </w:r>
      <w:r w:rsidRPr="00301471">
        <w:rPr>
          <w:rFonts w:eastAsia="Verdana"/>
          <w:lang w:val="nl-BE"/>
        </w:rPr>
        <w:t>vreemdelingen?</w:t>
      </w:r>
    </w:p>
    <w:p w:rsidR="009C0C3F" w:rsidRPr="00301471" w:rsidP="00301471">
      <w:pPr>
        <w:pStyle w:val="Nummering"/>
        <w:numPr>
          <w:ilvl w:val="0"/>
          <w:numId w:val="0"/>
        </w:numPr>
        <w:ind w:left="425"/>
        <w:rPr>
          <w:lang w:val="nl-BE"/>
        </w:rPr>
      </w:pPr>
      <w:r w:rsidRPr="00301471">
        <w:rPr>
          <w:rFonts w:eastAsia="Verdana"/>
          <w:lang w:val="nl-BE"/>
        </w:rPr>
        <w:t xml:space="preserve">Gelieve uit te splitsen per huisvestingsmaatschappij. </w:t>
      </w:r>
    </w:p>
    <w:p w:rsidR="00492CA9" w:rsidRPr="00E50BA2" w:rsidP="00301471">
      <w:pPr>
        <w:pStyle w:val="Nummering"/>
        <w:rPr>
          <w:lang w:val="nl-BE"/>
        </w:rPr>
      </w:pPr>
      <w:r w:rsidRPr="00E50BA2">
        <w:rPr>
          <w:rFonts w:eastAsia="Verdana"/>
          <w:lang w:val="nl-BE"/>
        </w:rPr>
        <w:t xml:space="preserve">Kan de minister de top 10 meedelen van de vreemde nationaliteiten die in 2016 en 2017 (gelieve uit te splitsen) een sociale woning toegewezen kregen? </w:t>
      </w:r>
    </w:p>
    <w:p w:rsidR="00301471" w:rsidRPr="00E50BA2" w:rsidP="00301471">
      <w:pPr>
        <w:pStyle w:val="Nummering"/>
        <w:rPr>
          <w:lang w:val="nl-BE"/>
        </w:rPr>
      </w:pPr>
      <w:r w:rsidRPr="00301471">
        <w:rPr>
          <w:rFonts w:eastAsia="Verdana"/>
          <w:lang w:val="nl-BE"/>
        </w:rPr>
        <w:t xml:space="preserve">Hoeveel personen stonden </w:t>
      </w:r>
      <w:bookmarkStart w:id="1" w:name="_GoBack"/>
      <w:bookmarkEnd w:id="1"/>
      <w:r w:rsidRPr="00301471">
        <w:rPr>
          <w:rFonts w:eastAsia="Verdana"/>
          <w:lang w:val="nl-BE"/>
        </w:rPr>
        <w:t>op 31 december 2016 en op 31 december 2017 op de wachtlijst voor een sociale woning?</w:t>
      </w:r>
    </w:p>
    <w:p w:rsidR="00301471" w:rsidP="00301471">
      <w:pPr>
        <w:pStyle w:val="Nummering"/>
        <w:numPr>
          <w:ilvl w:val="0"/>
          <w:numId w:val="0"/>
        </w:numPr>
        <w:ind w:left="425"/>
        <w:rPr>
          <w:rFonts w:eastAsia="Verdana"/>
          <w:lang w:val="nl-BE"/>
        </w:rPr>
      </w:pPr>
      <w:r w:rsidRPr="00301471">
        <w:rPr>
          <w:rFonts w:eastAsia="Verdana"/>
          <w:lang w:val="nl-BE"/>
        </w:rPr>
        <w:t>Hoeveel van hen waren Belg, hoeveel EU-vreemdeling en hoeveel niet-EU vreemdeling?</w:t>
      </w:r>
    </w:p>
    <w:p w:rsidR="009C0C3F" w:rsidRPr="00301471" w:rsidP="00301471">
      <w:pPr>
        <w:pStyle w:val="Nummering"/>
        <w:numPr>
          <w:ilvl w:val="0"/>
          <w:numId w:val="0"/>
        </w:numPr>
        <w:ind w:left="425"/>
        <w:rPr>
          <w:lang w:val="nl-BE"/>
        </w:rPr>
      </w:pPr>
      <w:r w:rsidRPr="00301471">
        <w:rPr>
          <w:rFonts w:eastAsia="Verdana"/>
          <w:lang w:val="nl-BE"/>
        </w:rPr>
        <w:t xml:space="preserve">Gelieve uit te splitsen per huisvestingsmaatschappij. </w:t>
      </w:r>
    </w:p>
    <w:p w:rsidR="00492CA9" w:rsidRPr="00E50BA2" w:rsidP="00301471">
      <w:pPr>
        <w:pStyle w:val="Nummering"/>
        <w:rPr>
          <w:lang w:val="nl-BE"/>
        </w:rPr>
      </w:pPr>
      <w:r w:rsidRPr="00E50BA2">
        <w:rPr>
          <w:rFonts w:eastAsia="Verdana"/>
          <w:lang w:val="nl-BE"/>
        </w:rPr>
        <w:t xml:space="preserve">Kan de minister de top 10 meedelen van de vreemde nationaliteiten die op 31 december 2016 en 31 december 2017 (gelieve uit te splitsen) op de wachtlijst stonden voor een sociale woning? </w:t>
      </w:r>
    </w:p>
    <w:p w:rsidR="00301471" w:rsidRPr="00301471" w:rsidP="00301471">
      <w:pPr>
        <w:pStyle w:val="Nummering"/>
        <w:rPr>
          <w:lang w:val="nl-BE"/>
        </w:rPr>
      </w:pPr>
      <w:r w:rsidRPr="00301471">
        <w:rPr>
          <w:rFonts w:eastAsia="Verdana"/>
          <w:lang w:val="nl-BE"/>
        </w:rPr>
        <w:t xml:space="preserve">Wat was de samenstelling van de huurderspopulatie van de Vlaamse sociale woningen op 31 december 2016 en </w:t>
      </w:r>
      <w:r>
        <w:rPr>
          <w:rFonts w:eastAsia="Verdana"/>
          <w:lang w:val="nl-BE"/>
        </w:rPr>
        <w:t xml:space="preserve">op </w:t>
      </w:r>
      <w:r w:rsidRPr="00301471">
        <w:rPr>
          <w:rFonts w:eastAsia="Verdana"/>
          <w:lang w:val="nl-BE"/>
        </w:rPr>
        <w:t>31 december 2017</w:t>
      </w:r>
      <w:r>
        <w:rPr>
          <w:rFonts w:eastAsia="Verdana"/>
          <w:lang w:val="nl-BE"/>
        </w:rPr>
        <w:t xml:space="preserve">? </w:t>
      </w:r>
    </w:p>
    <w:p w:rsidR="00301471" w:rsidP="00301471">
      <w:pPr>
        <w:pStyle w:val="Nummering"/>
        <w:numPr>
          <w:ilvl w:val="0"/>
          <w:numId w:val="0"/>
        </w:numPr>
        <w:ind w:left="425"/>
        <w:rPr>
          <w:rFonts w:eastAsia="Verdana"/>
          <w:lang w:val="nl-BE"/>
        </w:rPr>
      </w:pPr>
      <w:r>
        <w:rPr>
          <w:rFonts w:eastAsia="Verdana"/>
          <w:lang w:val="nl-BE"/>
        </w:rPr>
        <w:t>H</w:t>
      </w:r>
      <w:r w:rsidRPr="00301471">
        <w:rPr>
          <w:rFonts w:eastAsia="Verdana"/>
          <w:lang w:val="nl-BE"/>
        </w:rPr>
        <w:t>oeveel huurders waren Belg, hoeveel EU-onderdaan, hoeveel niet-EU</w:t>
      </w:r>
      <w:r>
        <w:rPr>
          <w:rFonts w:eastAsia="Verdana"/>
          <w:lang w:val="nl-BE"/>
        </w:rPr>
        <w:t>-</w:t>
      </w:r>
      <w:r w:rsidRPr="00301471">
        <w:rPr>
          <w:rFonts w:eastAsia="Verdana"/>
          <w:lang w:val="nl-BE"/>
        </w:rPr>
        <w:t xml:space="preserve">onderdaan? </w:t>
      </w:r>
    </w:p>
    <w:p w:rsidR="00492CA9" w:rsidRPr="00301471" w:rsidP="00301471">
      <w:pPr>
        <w:pStyle w:val="Nummering"/>
        <w:numPr>
          <w:ilvl w:val="0"/>
          <w:numId w:val="0"/>
        </w:numPr>
        <w:ind w:left="425"/>
        <w:rPr>
          <w:lang w:val="nl-BE"/>
        </w:rPr>
      </w:pPr>
      <w:r w:rsidRPr="00301471">
        <w:rPr>
          <w:rFonts w:eastAsia="Verdana"/>
          <w:lang w:val="nl-BE"/>
        </w:rPr>
        <w:t>Gelieve uit te splitsen per huisvestingsmaatschappij.</w:t>
      </w:r>
    </w:p>
    <w:p w:rsidR="00E84851" w:rsidRPr="00301471" w:rsidP="00301471">
      <w:pPr>
        <w:pStyle w:val="Nummering"/>
        <w:rPr>
          <w:lang w:val="nl-BE"/>
        </w:rPr>
      </w:pPr>
      <w:r w:rsidRPr="00301471">
        <w:rPr>
          <w:rFonts w:eastAsia="Verdana"/>
          <w:lang w:val="nl-BE"/>
        </w:rPr>
        <w:t xml:space="preserve">Kan de minister de top 10 meedelen van de vreemde nationaliteiten op 31 december 2016 en 31 december 2017 huurder waren van sociale woningen? </w:t>
      </w:r>
    </w:p>
    <w:p w:rsidR="007F2B78" w:rsidRPr="00E50BA2" w:rsidP="00301471">
      <w:pPr>
        <w:pStyle w:val="Nummering"/>
        <w:rPr>
          <w:lang w:val="nl-BE"/>
        </w:rPr>
      </w:pPr>
      <w:r w:rsidRPr="00E50BA2">
        <w:rPr>
          <w:rFonts w:eastAsia="Verdana"/>
          <w:lang w:val="nl-BE"/>
        </w:rPr>
        <w:t xml:space="preserve">Welke impact heeft de asielcrisis van de voorbije jaren op de sociale huisvesting? </w:t>
      </w:r>
    </w:p>
    <w:p w:rsidR="00330560" w:rsidRPr="00301471" w:rsidP="00301471">
      <w:pPr>
        <w:pStyle w:val="Nummering"/>
        <w:rPr>
          <w:lang w:val="nl-BE"/>
        </w:rPr>
      </w:pPr>
      <w:r w:rsidRPr="00301471">
        <w:rPr>
          <w:rFonts w:eastAsia="Verdana"/>
          <w:lang w:val="nl-BE"/>
        </w:rPr>
        <w:t xml:space="preserve">Indien de minister bepaalde van voormelde opgevraagde cijfers niet kan verstrekken, kan zij mij hiervoor de reden meedelen? </w:t>
      </w:r>
    </w:p>
    <w:p w:rsidR="00330560" w:rsidRPr="00301471" w:rsidP="00301471">
      <w:pPr>
        <w:pStyle w:val="Nummering"/>
        <w:rPr>
          <w:lang w:val="nl-BE"/>
        </w:rPr>
      </w:pPr>
      <w:r w:rsidRPr="00301471">
        <w:rPr>
          <w:rFonts w:eastAsia="Verdana"/>
          <w:lang w:val="nl-BE"/>
        </w:rPr>
        <w:t xml:space="preserve">Welke initiatieven overweegt de minister nog te nemen met betrekking tot de toegang van vreemdelingen tot onze sociale huisvesting? </w:t>
      </w:r>
      <w:bookmarkEnd w:id="0"/>
    </w:p>
    <w:p w:rsidR="00330560" w:rsidRPr="00301471" w:rsidP="00301471">
      <w:pPr>
        <w:pStyle w:val="Nummering"/>
        <w:rPr>
          <w:lang w:val="nl-BE"/>
        </w:rPr>
        <w:sectPr w:rsidSect="00D07EAC">
          <w:headerReference w:type="even" r:id="rId5"/>
          <w:footerReference w:type="even" r:id="rId6"/>
          <w:footerReference w:type="default" r:id="rId7"/>
          <w:headerReference w:type="first" r:id="rId8"/>
          <w:type w:val="nextPage"/>
          <w:pgSz w:w="11906" w:h="16838" w:code="9"/>
          <w:pgMar w:top="1418" w:right="1418" w:bottom="1418" w:left="1418" w:header="709" w:footer="709" w:gutter="0"/>
          <w:cols w:space="708"/>
          <w:titlePg/>
          <w:docGrid w:linePitch="360"/>
        </w:sectPr>
      </w:pPr>
    </w:p>
    <w:p w:rsidR="000976E9" w:rsidRPr="00AE4255" w:rsidP="00AE4255">
      <w:pPr>
        <w:pStyle w:val="A-NaamMinister"/>
        <w:jc w:val="both"/>
        <w:rPr>
          <w:rFonts w:ascii="Verdana" w:hAnsi="Verdana"/>
          <w:sz w:val="20"/>
          <w:szCs w:val="20"/>
        </w:rPr>
      </w:pPr>
      <w:r>
        <w:rPr>
          <w:rFonts w:ascii="Verdana" w:hAnsi="Verdana"/>
          <w:sz w:val="20"/>
          <w:szCs w:val="20"/>
        </w:rPr>
        <w:t>liesbeth homans</w:t>
      </w:r>
    </w:p>
    <w:p w:rsidR="000976E9" w:rsidRPr="00AE4255" w:rsidP="00AE4255">
      <w:pPr>
        <w:pStyle w:val="A-TitelMinister"/>
        <w:jc w:val="both"/>
        <w:rPr>
          <w:rFonts w:ascii="Verdana" w:hAnsi="Verdana"/>
          <w:sz w:val="20"/>
          <w:szCs w:val="20"/>
        </w:rPr>
      </w:pPr>
      <w:r>
        <w:rPr>
          <w:rFonts w:ascii="Verdana" w:hAnsi="Verdana"/>
          <w:sz w:val="20"/>
          <w:szCs w:val="20"/>
        </w:rPr>
        <w:t>vice</w:t>
      </w:r>
      <w:r w:rsidRPr="00AE4255" w:rsidR="00AE4255">
        <w:rPr>
          <w:rFonts w:ascii="Verdana" w:hAnsi="Verdana"/>
          <w:sz w:val="20"/>
          <w:szCs w:val="20"/>
        </w:rPr>
        <w:t xml:space="preserve">minister-president van de vlaamse regering, vlaams minister van </w:t>
      </w:r>
      <w:r>
        <w:rPr>
          <w:rFonts w:ascii="Verdana" w:hAnsi="Verdana"/>
          <w:sz w:val="20"/>
          <w:szCs w:val="20"/>
        </w:rPr>
        <w:t>binnenlands bestuur, inburgering, wonen, gelijke kansen en armoedebestrijding</w:t>
      </w:r>
    </w:p>
    <w:p w:rsidR="000976E9" w:rsidRPr="00AE4255" w:rsidP="00AE4255">
      <w:pPr>
        <w:jc w:val="both"/>
        <w:rPr>
          <w:rFonts w:ascii="Verdana" w:hAnsi="Verdana"/>
          <w:sz w:val="20"/>
          <w:szCs w:val="20"/>
        </w:rPr>
      </w:pPr>
    </w:p>
    <w:p w:rsidR="000976E9" w:rsidRPr="00AE4255" w:rsidP="00AE4255">
      <w:pPr>
        <w:pStyle w:val="A-Lijn"/>
        <w:jc w:val="both"/>
        <w:rPr>
          <w:rFonts w:ascii="Verdana" w:hAnsi="Verdana"/>
          <w:sz w:val="20"/>
          <w:szCs w:val="20"/>
        </w:rPr>
      </w:pPr>
    </w:p>
    <w:p w:rsidR="000976E9" w:rsidRPr="00AE4255" w:rsidP="00AE4255">
      <w:pPr>
        <w:pStyle w:val="A-Type"/>
        <w:jc w:val="both"/>
        <w:rPr>
          <w:rFonts w:ascii="Verdana" w:hAnsi="Verdana"/>
          <w:sz w:val="20"/>
          <w:szCs w:val="20"/>
        </w:rPr>
        <w:sectPr>
          <w:headerReference w:type="even" r:id="rId9"/>
          <w:headerReference w:type="default" r:id="rId10"/>
          <w:footerReference w:type="even" r:id="rId11"/>
          <w:footerReference w:type="default" r:id="rId12"/>
          <w:headerReference w:type="first" r:id="rId13"/>
          <w:footerReference w:type="first" r:id="rId14"/>
          <w:type w:val="nextPage"/>
          <w:pgSz w:w="11906" w:h="16838"/>
          <w:pgMar w:top="1417" w:right="1417" w:bottom="1417" w:left="1417" w:header="708" w:footer="708" w:gutter="0"/>
          <w:cols w:space="708"/>
          <w:docGrid w:linePitch="360"/>
        </w:sectPr>
      </w:pPr>
    </w:p>
    <w:p w:rsidR="00210C07" w:rsidRPr="00AE4255" w:rsidP="00AE4255">
      <w:pPr>
        <w:pStyle w:val="A-Type"/>
        <w:jc w:val="both"/>
        <w:rPr>
          <w:rFonts w:ascii="Verdana" w:hAnsi="Verdana"/>
          <w:sz w:val="20"/>
          <w:szCs w:val="20"/>
        </w:rPr>
        <w:sectPr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 xml:space="preserve">antwoord </w:t>
      </w:r>
    </w:p>
    <w:p w:rsidR="000976E9" w:rsidRPr="00301372" w:rsidP="00AE4255">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EE2607">
        <w:rPr>
          <w:rFonts w:ascii="Verdana" w:hAnsi="Verdana"/>
          <w:b w:val="0"/>
          <w:sz w:val="20"/>
          <w:szCs w:val="20"/>
        </w:rPr>
        <w:t>276</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7523AA">
        <w:rPr>
          <w:rFonts w:ascii="Verdana" w:hAnsi="Verdana"/>
          <w:b w:val="0"/>
          <w:smallCaps w:val="0"/>
          <w:sz w:val="20"/>
          <w:szCs w:val="20"/>
        </w:rPr>
        <w:t>6</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B4D2541127584311A766A01463077C56"/>
          </w:placeholder>
          <w:dropDownList w:lastValue="februari">
            <w:listItem w:value="januari" w:displayText="januari"/>
            <w:listItem w:value="februari" w:displayText="februari"/>
            <w:listItem w:value="maart" w:displayText="maart"/>
            <w:listItem w:value="april" w:displayText="april"/>
            <w:listItem w:value="mei" w:displayText="mei"/>
            <w:listItem w:value="juni" w:displayText="juni"/>
            <w:listItem w:value="juli" w:displayText="juli"/>
            <w:listItem w:value="augustus" w:displayText="augustus"/>
            <w:listItem w:value="september" w:displayText="september"/>
            <w:listItem w:value="oktober" w:displayText="oktober"/>
            <w:listItem w:value="november" w:displayText="november"/>
            <w:listItem w:value="december" w:displayText="december"/>
          </w:dropDownList>
        </w:sdtPr>
        <w:sdtContent>
          <w:r>
            <w:rPr>
              <w:rFonts w:ascii="Verdana" w:hAnsi="Verdana"/>
              <w:b w:val="0"/>
              <w:smallCaps w:val="0"/>
              <w:sz w:val="20"/>
              <w:szCs w:val="20"/>
            </w:rPr>
            <w:t>februari</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B4D2541127584311A766A01463077C56"/>
          </w:placeholder>
          <w:dropDownList w:lastValue="2018">
            <w:listItem w:value="(jaar)."/>
            <w:listItem w:value="2014" w:displayText="2014"/>
            <w:listItem w:value="2015" w:displayText="2015"/>
            <w:listItem w:value="2016" w:displayText="2016"/>
            <w:listItem w:value="2017" w:displayText="2017"/>
            <w:listItem w:value="2018" w:displayText="2018"/>
            <w:listItem w:value="2019" w:displayText="2019"/>
          </w:dropDownList>
        </w:sdtPr>
        <w:sdtContent>
          <w:r>
            <w:rPr>
              <w:rFonts w:ascii="Verdana" w:hAnsi="Verdana"/>
              <w:b w:val="0"/>
              <w:smallCaps w:val="0"/>
              <w:sz w:val="20"/>
              <w:szCs w:val="20"/>
            </w:rPr>
            <w:t>2018</w:t>
          </w:r>
        </w:sdtContent>
      </w:sdt>
    </w:p>
    <w:p w:rsidR="000976E9" w:rsidRPr="00AE4255" w:rsidP="00AE4255">
      <w:pPr>
        <w:jc w:val="both"/>
        <w:rPr>
          <w:rFonts w:ascii="Verdana" w:hAnsi="Verdana"/>
          <w:sz w:val="20"/>
          <w:szCs w:val="20"/>
        </w:rPr>
      </w:pPr>
      <w:r w:rsidRPr="00AE4255">
        <w:rPr>
          <w:rFonts w:ascii="Verdana" w:hAnsi="Verdana"/>
          <w:sz w:val="20"/>
          <w:szCs w:val="20"/>
        </w:rPr>
        <w:t xml:space="preserve">van </w:t>
      </w:r>
      <w:r w:rsidR="00840923">
        <w:rPr>
          <w:rStyle w:val="AntwoordNaamMinisterChar"/>
          <w:rFonts w:ascii="Verdana" w:hAnsi="Verdana"/>
          <w:sz w:val="20"/>
          <w:szCs w:val="20"/>
        </w:rPr>
        <w:t>tom van g</w:t>
      </w:r>
      <w:r w:rsidR="00EE2607">
        <w:rPr>
          <w:rStyle w:val="AntwoordNaamMinisterChar"/>
          <w:rFonts w:ascii="Verdana" w:hAnsi="Verdana"/>
          <w:sz w:val="20"/>
          <w:szCs w:val="20"/>
        </w:rPr>
        <w:t>rieken</w:t>
      </w:r>
    </w:p>
    <w:p w:rsidR="00326A58" w:rsidRPr="00AE4255" w:rsidP="00AE4255">
      <w:pPr>
        <w:jc w:val="both"/>
        <w:rPr>
          <w:rFonts w:ascii="Verdana" w:hAnsi="Verdana"/>
          <w:sz w:val="20"/>
          <w:szCs w:val="20"/>
        </w:rPr>
      </w:pPr>
    </w:p>
    <w:p w:rsidR="000976E9" w:rsidP="00AE4255">
      <w:pPr>
        <w:pStyle w:val="A-Lijn"/>
        <w:jc w:val="both"/>
        <w:rPr>
          <w:rFonts w:ascii="Verdana" w:hAnsi="Verdana"/>
          <w:sz w:val="20"/>
          <w:szCs w:val="20"/>
        </w:rPr>
      </w:pPr>
    </w:p>
    <w:p w:rsidR="000976E9" w:rsidRPr="00AE4255" w:rsidP="00AE4255">
      <w:pPr>
        <w:pStyle w:val="A-Lijn"/>
        <w:jc w:val="both"/>
        <w:rPr>
          <w:rFonts w:ascii="Verdana" w:hAnsi="Verdana"/>
          <w:sz w:val="20"/>
          <w:szCs w:val="20"/>
        </w:rPr>
      </w:pPr>
    </w:p>
    <w:p w:rsidR="000976E9" w:rsidRPr="008062A5" w:rsidP="00AE4255">
      <w:pPr>
        <w:jc w:val="both"/>
        <w:rPr>
          <w:rFonts w:ascii="Verdana" w:hAnsi="Verdana"/>
          <w:sz w:val="20"/>
          <w:szCs w:val="20"/>
          <w:lang w:val="nl-BE"/>
        </w:rPr>
        <w:sectPr w:rsidSect="000976E9">
          <w:type w:val="continuous"/>
          <w:pgSz w:w="11906" w:h="16838"/>
          <w:pgMar w:top="1417" w:right="1417" w:bottom="1417" w:left="1417" w:header="708" w:footer="708" w:gutter="0"/>
          <w:cols w:space="708"/>
          <w:docGrid w:linePitch="360"/>
        </w:sectPr>
      </w:pPr>
    </w:p>
    <w:p w:rsidR="008F4768" w:rsidRPr="008F4768" w:rsidP="008F4768">
      <w:pPr>
        <w:numPr>
          <w:ilvl w:val="0"/>
          <w:numId w:val="16"/>
        </w:numPr>
        <w:ind w:left="644" w:hanging="284"/>
        <w:jc w:val="both"/>
        <w:rPr>
          <w:rFonts w:ascii="Verdana" w:hAnsi="Verdana"/>
          <w:sz w:val="20"/>
          <w:szCs w:val="20"/>
          <w:lang w:val="nl-BE"/>
        </w:rPr>
      </w:pPr>
      <w:r>
        <w:rPr>
          <w:rFonts w:ascii="Verdana" w:hAnsi="Verdana"/>
          <w:sz w:val="20"/>
          <w:szCs w:val="20"/>
        </w:rPr>
        <w:t>Het aantal toegewezen sociale</w:t>
      </w:r>
      <w:r w:rsidR="007922A3">
        <w:rPr>
          <w:rFonts w:ascii="Verdana" w:hAnsi="Verdana"/>
          <w:sz w:val="20"/>
          <w:szCs w:val="20"/>
        </w:rPr>
        <w:t xml:space="preserve"> woningen in 2016 per n</w:t>
      </w:r>
      <w:r w:rsidR="00440785">
        <w:rPr>
          <w:rFonts w:ascii="Verdana" w:hAnsi="Verdana"/>
          <w:sz w:val="20"/>
          <w:szCs w:val="20"/>
        </w:rPr>
        <w:t>ationaliteitsgroep vindt u</w:t>
      </w:r>
      <w:r>
        <w:rPr>
          <w:rFonts w:ascii="Verdana" w:hAnsi="Verdana"/>
          <w:sz w:val="20"/>
          <w:szCs w:val="20"/>
        </w:rPr>
        <w:t xml:space="preserve"> in bijlage 1.</w:t>
      </w:r>
      <w:r>
        <w:rPr>
          <w:rFonts w:ascii="Verdana" w:hAnsi="Verdana"/>
          <w:sz w:val="20"/>
          <w:szCs w:val="20"/>
        </w:rPr>
        <w:t xml:space="preserve"> </w:t>
      </w:r>
      <w:r w:rsidRPr="008F4768">
        <w:rPr>
          <w:rFonts w:ascii="Verdana" w:hAnsi="Verdana"/>
          <w:sz w:val="20"/>
          <w:szCs w:val="20"/>
          <w:lang w:val="nl-BE"/>
        </w:rPr>
        <w:t xml:space="preserve">Er zijn </w:t>
      </w:r>
      <w:r>
        <w:rPr>
          <w:rFonts w:ascii="Verdana" w:hAnsi="Verdana"/>
          <w:sz w:val="20"/>
          <w:szCs w:val="20"/>
          <w:lang w:val="nl-BE"/>
        </w:rPr>
        <w:t>twee</w:t>
      </w:r>
      <w:r w:rsidRPr="008F4768">
        <w:rPr>
          <w:rFonts w:ascii="Verdana" w:hAnsi="Verdana"/>
          <w:sz w:val="20"/>
          <w:szCs w:val="20"/>
          <w:lang w:val="nl-BE"/>
        </w:rPr>
        <w:t xml:space="preserve"> redenen waarom ‘onbekend’ kan voorkomen:</w:t>
      </w:r>
      <w:r>
        <w:rPr>
          <w:rFonts w:ascii="Verdana" w:hAnsi="Verdana"/>
          <w:sz w:val="20"/>
          <w:szCs w:val="20"/>
          <w:lang w:val="nl-BE"/>
        </w:rPr>
        <w:t xml:space="preserve"> o</w:t>
      </w:r>
      <w:r w:rsidRPr="008F4768">
        <w:rPr>
          <w:rFonts w:ascii="Verdana" w:hAnsi="Verdana"/>
          <w:sz w:val="20"/>
          <w:szCs w:val="20"/>
          <w:lang w:val="nl-BE"/>
        </w:rPr>
        <w:t xml:space="preserve">fwel omdat </w:t>
      </w:r>
      <w:r>
        <w:rPr>
          <w:rFonts w:ascii="Verdana" w:hAnsi="Verdana"/>
          <w:sz w:val="20"/>
          <w:szCs w:val="20"/>
          <w:lang w:val="nl-BE"/>
        </w:rPr>
        <w:t>het</w:t>
      </w:r>
      <w:r w:rsidRPr="008F4768">
        <w:rPr>
          <w:rFonts w:ascii="Verdana" w:hAnsi="Verdana"/>
          <w:sz w:val="20"/>
          <w:szCs w:val="20"/>
          <w:lang w:val="nl-BE"/>
        </w:rPr>
        <w:t xml:space="preserve"> systeem de ingevoerde gegevens niet </w:t>
      </w:r>
      <w:r>
        <w:rPr>
          <w:rFonts w:ascii="Verdana" w:hAnsi="Verdana"/>
          <w:sz w:val="20"/>
          <w:szCs w:val="20"/>
          <w:lang w:val="nl-BE"/>
        </w:rPr>
        <w:t>herkent</w:t>
      </w:r>
      <w:r w:rsidRPr="008F4768">
        <w:rPr>
          <w:rFonts w:ascii="Verdana" w:hAnsi="Verdana"/>
          <w:sz w:val="20"/>
          <w:szCs w:val="20"/>
          <w:lang w:val="nl-BE"/>
        </w:rPr>
        <w:t xml:space="preserve"> cfr. het voorbeeld van </w:t>
      </w:r>
      <w:r>
        <w:rPr>
          <w:rFonts w:ascii="Verdana" w:hAnsi="Verdana"/>
          <w:sz w:val="20"/>
          <w:szCs w:val="20"/>
          <w:lang w:val="nl-BE"/>
        </w:rPr>
        <w:t>een</w:t>
      </w:r>
      <w:r w:rsidRPr="008F4768">
        <w:rPr>
          <w:rFonts w:ascii="Verdana" w:hAnsi="Verdana"/>
          <w:sz w:val="20"/>
          <w:szCs w:val="20"/>
          <w:lang w:val="nl-BE"/>
        </w:rPr>
        <w:t xml:space="preserve"> Tsjetsjeen. Ofwel omdat de SHM zelf de waarde ‘onbekend’ doorgeeft.</w:t>
      </w:r>
    </w:p>
    <w:p w:rsidR="00AE4255" w:rsidP="00AE4255">
      <w:pPr>
        <w:jc w:val="both"/>
        <w:rPr>
          <w:rFonts w:ascii="Verdana" w:hAnsi="Verdana"/>
          <w:sz w:val="20"/>
          <w:szCs w:val="20"/>
        </w:rPr>
      </w:pPr>
    </w:p>
    <w:p w:rsidR="00397E12" w:rsidP="009A1ECE">
      <w:pPr>
        <w:numPr>
          <w:ilvl w:val="0"/>
          <w:numId w:val="16"/>
        </w:numPr>
        <w:ind w:left="644" w:hanging="284"/>
        <w:jc w:val="both"/>
        <w:rPr>
          <w:rFonts w:ascii="Verdana" w:hAnsi="Verdana"/>
          <w:sz w:val="20"/>
          <w:szCs w:val="20"/>
        </w:rPr>
      </w:pPr>
      <w:r>
        <w:rPr>
          <w:rFonts w:ascii="Verdana" w:hAnsi="Verdana"/>
          <w:sz w:val="20"/>
          <w:szCs w:val="20"/>
        </w:rPr>
        <w:t>De top tien</w:t>
      </w:r>
      <w:r w:rsidR="00440785">
        <w:rPr>
          <w:rFonts w:ascii="Verdana" w:hAnsi="Verdana"/>
          <w:sz w:val="20"/>
          <w:szCs w:val="20"/>
        </w:rPr>
        <w:t xml:space="preserve"> van vreemde nationaliteiten </w:t>
      </w:r>
      <w:r w:rsidR="008B5F8C">
        <w:rPr>
          <w:rFonts w:ascii="Verdana" w:hAnsi="Verdana"/>
          <w:sz w:val="20"/>
          <w:szCs w:val="20"/>
        </w:rPr>
        <w:t>waar in 2016 een sociale woning aan is toegewezen vindt u in</w:t>
      </w:r>
      <w:r w:rsidR="00BC10E7">
        <w:rPr>
          <w:rFonts w:ascii="Verdana" w:hAnsi="Verdana"/>
          <w:sz w:val="20"/>
          <w:szCs w:val="20"/>
        </w:rPr>
        <w:t xml:space="preserve"> bijlage 2</w:t>
      </w:r>
      <w:r w:rsidR="00440785">
        <w:rPr>
          <w:rFonts w:ascii="Verdana" w:hAnsi="Verdana"/>
          <w:sz w:val="20"/>
          <w:szCs w:val="20"/>
        </w:rPr>
        <w:t>.</w:t>
      </w:r>
    </w:p>
    <w:p w:rsidR="00377F94" w:rsidRPr="00840923" w:rsidP="00840923">
      <w:pPr>
        <w:rPr>
          <w:rFonts w:ascii="Verdana" w:hAnsi="Verdana"/>
          <w:sz w:val="20"/>
          <w:szCs w:val="20"/>
        </w:rPr>
      </w:pPr>
    </w:p>
    <w:p w:rsidR="002024CB" w:rsidRPr="007E416B" w:rsidP="007E416B">
      <w:pPr>
        <w:numPr>
          <w:ilvl w:val="0"/>
          <w:numId w:val="16"/>
        </w:numPr>
        <w:ind w:left="644" w:hanging="284"/>
        <w:jc w:val="both"/>
        <w:rPr>
          <w:rFonts w:ascii="Verdana" w:hAnsi="Verdana"/>
          <w:sz w:val="20"/>
          <w:szCs w:val="20"/>
        </w:rPr>
      </w:pPr>
      <w:r w:rsidRPr="005417D4">
        <w:rPr>
          <w:rFonts w:ascii="Verdana" w:hAnsi="Verdana"/>
          <w:sz w:val="20"/>
          <w:szCs w:val="20"/>
        </w:rPr>
        <w:t>Een overzicht van kandidaat-huurders per nationaliteitsgroep op 31 december 2016 vindt u in bijlage 3.</w:t>
      </w:r>
      <w:r w:rsidR="007E416B">
        <w:rPr>
          <w:rFonts w:ascii="Verdana" w:hAnsi="Verdana"/>
          <w:sz w:val="20"/>
          <w:szCs w:val="20"/>
        </w:rPr>
        <w:t xml:space="preserve"> </w:t>
      </w:r>
      <w:r w:rsidRPr="007E416B" w:rsidR="005B7F84">
        <w:rPr>
          <w:rFonts w:ascii="Verdana" w:hAnsi="Verdana"/>
          <w:sz w:val="20"/>
          <w:szCs w:val="20"/>
        </w:rPr>
        <w:t xml:space="preserve">Het totaal </w:t>
      </w:r>
      <w:r w:rsidRPr="007E416B" w:rsidR="005C09E3">
        <w:rPr>
          <w:rFonts w:ascii="Verdana" w:hAnsi="Verdana"/>
          <w:sz w:val="20"/>
          <w:szCs w:val="20"/>
        </w:rPr>
        <w:t xml:space="preserve">van </w:t>
      </w:r>
      <w:r w:rsidRPr="007E416B" w:rsidR="005B7F84">
        <w:rPr>
          <w:rFonts w:ascii="Verdana" w:hAnsi="Verdana"/>
          <w:sz w:val="20"/>
          <w:szCs w:val="20"/>
        </w:rPr>
        <w:t xml:space="preserve">unieke kandidaat-huurders is kleiner dan de som van het eindtotaal, omdat er kandidaat-huurders bij meerdere </w:t>
      </w:r>
      <w:r w:rsidR="00647BF3">
        <w:rPr>
          <w:rFonts w:ascii="Verdana" w:hAnsi="Verdana"/>
          <w:sz w:val="20"/>
          <w:szCs w:val="20"/>
        </w:rPr>
        <w:t>SHM’s</w:t>
      </w:r>
      <w:r w:rsidRPr="007E416B" w:rsidR="00840923">
        <w:rPr>
          <w:rFonts w:ascii="Verdana" w:hAnsi="Verdana"/>
          <w:sz w:val="20"/>
          <w:szCs w:val="20"/>
        </w:rPr>
        <w:t xml:space="preserve"> staan ingeschreven.</w:t>
      </w:r>
      <w:r w:rsidR="007B6DC6">
        <w:rPr>
          <w:rFonts w:ascii="Verdana" w:hAnsi="Verdana"/>
          <w:sz w:val="20"/>
          <w:szCs w:val="20"/>
        </w:rPr>
        <w:t xml:space="preserve"> In deze tabel komt ‘onbekend’ voor, de reden</w:t>
      </w:r>
      <w:r w:rsidR="00C6273B">
        <w:rPr>
          <w:rFonts w:ascii="Verdana" w:hAnsi="Verdana"/>
          <w:sz w:val="20"/>
          <w:szCs w:val="20"/>
        </w:rPr>
        <w:t>en</w:t>
      </w:r>
      <w:r w:rsidR="007B6DC6">
        <w:rPr>
          <w:rFonts w:ascii="Verdana" w:hAnsi="Verdana"/>
          <w:sz w:val="20"/>
          <w:szCs w:val="20"/>
        </w:rPr>
        <w:t xml:space="preserve"> hiervoor vindt u </w:t>
      </w:r>
      <w:r w:rsidR="007B6DC6">
        <w:rPr>
          <w:rFonts w:ascii="Verdana" w:hAnsi="Verdana"/>
          <w:sz w:val="20"/>
          <w:szCs w:val="20"/>
        </w:rPr>
        <w:t>onder het antwoord op vraag 1.</w:t>
      </w:r>
    </w:p>
    <w:p w:rsidR="00C37216" w:rsidRPr="005417D4" w:rsidP="00840923">
      <w:pPr>
        <w:jc w:val="both"/>
        <w:rPr>
          <w:rFonts w:ascii="Verdana" w:hAnsi="Verdana"/>
          <w:sz w:val="20"/>
          <w:szCs w:val="20"/>
        </w:rPr>
      </w:pPr>
    </w:p>
    <w:p w:rsidR="00F8636E" w:rsidP="00F8636E">
      <w:pPr>
        <w:numPr>
          <w:ilvl w:val="0"/>
          <w:numId w:val="16"/>
        </w:numPr>
        <w:ind w:left="644" w:hanging="284"/>
        <w:jc w:val="both"/>
        <w:rPr>
          <w:rFonts w:ascii="Verdana" w:hAnsi="Verdana"/>
          <w:sz w:val="20"/>
          <w:szCs w:val="20"/>
        </w:rPr>
      </w:pPr>
      <w:r>
        <w:rPr>
          <w:rFonts w:ascii="Verdana" w:hAnsi="Verdana"/>
          <w:sz w:val="20"/>
          <w:szCs w:val="20"/>
        </w:rPr>
        <w:t xml:space="preserve">De top tien van vreemde nationaliteiten die in 2016 op de wachtlijst stonden voor een sociale woning vindt u in bijlage 4. </w:t>
      </w:r>
    </w:p>
    <w:p w:rsidR="00C37216" w:rsidRPr="00840923" w:rsidP="006236B3">
      <w:pPr>
        <w:ind w:left="284"/>
        <w:jc w:val="both"/>
        <w:rPr>
          <w:rFonts w:ascii="Verdana" w:hAnsi="Verdana"/>
          <w:sz w:val="20"/>
          <w:szCs w:val="20"/>
        </w:rPr>
      </w:pPr>
    </w:p>
    <w:p w:rsidR="00C37216" w:rsidRPr="006236B3" w:rsidP="006236B3">
      <w:pPr>
        <w:numPr>
          <w:ilvl w:val="0"/>
          <w:numId w:val="16"/>
        </w:numPr>
        <w:ind w:left="644" w:hanging="284"/>
        <w:jc w:val="both"/>
        <w:rPr>
          <w:rFonts w:ascii="Verdana" w:hAnsi="Verdana"/>
          <w:sz w:val="20"/>
          <w:szCs w:val="20"/>
        </w:rPr>
      </w:pPr>
      <w:r>
        <w:rPr>
          <w:rFonts w:ascii="Verdana" w:hAnsi="Verdana"/>
          <w:sz w:val="20"/>
          <w:szCs w:val="20"/>
        </w:rPr>
        <w:t xml:space="preserve">De gevraagde gegevens </w:t>
      </w:r>
      <w:r w:rsidR="00AA6CA5">
        <w:rPr>
          <w:rFonts w:ascii="Verdana" w:hAnsi="Verdana"/>
          <w:sz w:val="20"/>
          <w:szCs w:val="20"/>
        </w:rPr>
        <w:t xml:space="preserve">voor 2016 </w:t>
      </w:r>
      <w:r w:rsidR="006236B3">
        <w:rPr>
          <w:rFonts w:ascii="Verdana" w:hAnsi="Verdana"/>
          <w:sz w:val="20"/>
          <w:szCs w:val="20"/>
        </w:rPr>
        <w:t xml:space="preserve">vindt u via </w:t>
      </w:r>
      <w:r>
        <w:fldChar w:fldCharType="begin"/>
      </w:r>
      <w:r>
        <w:instrText xml:space="preserve"> HYPERLINK "https://www.vmsw.be/Home/Footer/Over-sociale-huisvesting/Statistieken/Huurders" </w:instrText>
      </w:r>
      <w:r>
        <w:fldChar w:fldCharType="separate"/>
      </w:r>
      <w:r w:rsidRPr="006236B3" w:rsidR="006236B3">
        <w:rPr>
          <w:rFonts w:ascii="Verdana" w:hAnsi="Verdana"/>
          <w:color w:val="0000FF"/>
          <w:sz w:val="20"/>
          <w:szCs w:val="20"/>
          <w:u w:val="single"/>
        </w:rPr>
        <w:t>https://www.vmsw.be/Home/Footer/Over-sociale-huisvesting/Statistieken/Huurders</w:t>
      </w:r>
      <w:r>
        <w:fldChar w:fldCharType="end"/>
      </w:r>
      <w:r w:rsidRPr="00324EF4" w:rsidR="00324EF4">
        <w:rPr>
          <w:rFonts w:ascii="Verdana" w:hAnsi="Verdana"/>
          <w:sz w:val="20"/>
          <w:szCs w:val="20"/>
        </w:rPr>
        <w:t xml:space="preserve"> (cfr. ‘per SHM’ – ‘</w:t>
      </w:r>
      <w:r>
        <w:fldChar w:fldCharType="begin"/>
      </w:r>
      <w:r>
        <w:instrText xml:space="preserve"> HYPERLINK "https://www.vmsw.be/Portals/0/objects/Footer/Statistieken/2016_Huurders/2016_PerSHM_Natcat_v2017b.xlsx" \t "_blank" </w:instrText>
      </w:r>
      <w:r>
        <w:fldChar w:fldCharType="separate"/>
      </w:r>
      <w:r w:rsidRPr="00324EF4" w:rsidR="00324EF4">
        <w:rPr>
          <w:rStyle w:val="Hyperlink"/>
          <w:rFonts w:ascii="Verdana" w:hAnsi="Verdana"/>
          <w:color w:val="auto"/>
          <w:sz w:val="20"/>
          <w:szCs w:val="20"/>
          <w:u w:val="none"/>
        </w:rPr>
        <w:t>Nationaliteitscategorieën</w:t>
      </w:r>
      <w:r>
        <w:fldChar w:fldCharType="end"/>
      </w:r>
      <w:r w:rsidRPr="00324EF4" w:rsidR="00324EF4">
        <w:rPr>
          <w:rFonts w:ascii="Verdana" w:hAnsi="Verdana"/>
          <w:sz w:val="20"/>
          <w:szCs w:val="20"/>
        </w:rPr>
        <w:t>’)</w:t>
      </w:r>
      <w:r w:rsidR="008C2ADE">
        <w:rPr>
          <w:rFonts w:ascii="Verdana" w:hAnsi="Verdana"/>
          <w:sz w:val="20"/>
          <w:szCs w:val="20"/>
        </w:rPr>
        <w:t>.</w:t>
      </w:r>
    </w:p>
    <w:p w:rsidR="00DA477E" w:rsidRPr="00DA477E" w:rsidP="00840923">
      <w:pPr>
        <w:rPr>
          <w:rFonts w:ascii="Verdana" w:hAnsi="Verdana"/>
          <w:sz w:val="20"/>
          <w:szCs w:val="20"/>
        </w:rPr>
      </w:pPr>
    </w:p>
    <w:p w:rsidR="004F73EB" w:rsidP="004F73EB">
      <w:pPr>
        <w:numPr>
          <w:ilvl w:val="0"/>
          <w:numId w:val="16"/>
        </w:numPr>
        <w:ind w:left="644" w:hanging="284"/>
        <w:jc w:val="both"/>
        <w:rPr>
          <w:rFonts w:ascii="Verdana" w:hAnsi="Verdana"/>
          <w:sz w:val="20"/>
          <w:szCs w:val="20"/>
        </w:rPr>
      </w:pPr>
      <w:r>
        <w:rPr>
          <w:rFonts w:ascii="Verdana" w:hAnsi="Verdana"/>
          <w:sz w:val="20"/>
          <w:szCs w:val="20"/>
        </w:rPr>
        <w:t>De top 10 van vreemde nationaliteiten die op 31 december 2016 huurder waren van een sociale woning vind</w:t>
      </w:r>
      <w:r w:rsidR="00B73015">
        <w:rPr>
          <w:rFonts w:ascii="Verdana" w:hAnsi="Verdana"/>
          <w:sz w:val="20"/>
          <w:szCs w:val="20"/>
        </w:rPr>
        <w:t>t</w:t>
      </w:r>
      <w:r>
        <w:rPr>
          <w:rFonts w:ascii="Verdana" w:hAnsi="Verdana"/>
          <w:sz w:val="20"/>
          <w:szCs w:val="20"/>
        </w:rPr>
        <w:t xml:space="preserve"> u in b</w:t>
      </w:r>
      <w:r>
        <w:rPr>
          <w:rFonts w:ascii="Verdana" w:hAnsi="Verdana"/>
          <w:sz w:val="20"/>
          <w:szCs w:val="20"/>
        </w:rPr>
        <w:t>ijlage 5</w:t>
      </w:r>
      <w:r w:rsidR="00840923">
        <w:rPr>
          <w:rFonts w:ascii="Verdana" w:hAnsi="Verdana"/>
          <w:sz w:val="20"/>
          <w:szCs w:val="20"/>
        </w:rPr>
        <w:t>.</w:t>
      </w:r>
    </w:p>
    <w:p w:rsidR="00C37216" w:rsidRPr="00840923" w:rsidP="00840923">
      <w:pPr>
        <w:rPr>
          <w:rFonts w:ascii="Verdana" w:hAnsi="Verdana"/>
          <w:sz w:val="20"/>
          <w:szCs w:val="20"/>
        </w:rPr>
      </w:pPr>
    </w:p>
    <w:p w:rsidR="00C37216" w:rsidP="00053D22">
      <w:pPr>
        <w:numPr>
          <w:ilvl w:val="0"/>
          <w:numId w:val="16"/>
        </w:numPr>
        <w:ind w:left="644" w:hanging="284"/>
        <w:jc w:val="both"/>
        <w:rPr>
          <w:rFonts w:ascii="Verdana" w:hAnsi="Verdana"/>
          <w:sz w:val="20"/>
          <w:szCs w:val="20"/>
        </w:rPr>
      </w:pPr>
      <w:r w:rsidRPr="00053D22">
        <w:rPr>
          <w:rFonts w:ascii="Verdana" w:hAnsi="Verdana"/>
          <w:sz w:val="20"/>
          <w:szCs w:val="20"/>
        </w:rPr>
        <w:t xml:space="preserve">Er is een toename </w:t>
      </w:r>
      <w:r w:rsidRPr="00053D22" w:rsidR="008A44FC">
        <w:rPr>
          <w:rFonts w:ascii="Verdana" w:hAnsi="Verdana"/>
          <w:sz w:val="20"/>
          <w:szCs w:val="20"/>
        </w:rPr>
        <w:t>van huurders met een Syrische, Afghaanse en Iraakse nationaliteit, en van huurders met een Congolese (</w:t>
      </w:r>
      <w:r w:rsidRPr="00053D22" w:rsidR="008D105B">
        <w:rPr>
          <w:rFonts w:ascii="Verdana" w:hAnsi="Verdana"/>
          <w:sz w:val="20"/>
          <w:szCs w:val="20"/>
        </w:rPr>
        <w:t>Democratische Republiek Congo</w:t>
      </w:r>
      <w:r w:rsidRPr="00053D22" w:rsidR="008A44FC">
        <w:rPr>
          <w:rFonts w:ascii="Verdana" w:hAnsi="Verdana"/>
          <w:sz w:val="20"/>
          <w:szCs w:val="20"/>
        </w:rPr>
        <w:t xml:space="preserve"> en in mindere mate Republiek Congo)</w:t>
      </w:r>
      <w:r w:rsidRPr="00053D22" w:rsidR="008D105B">
        <w:rPr>
          <w:rFonts w:ascii="Verdana" w:hAnsi="Verdana"/>
          <w:sz w:val="20"/>
          <w:szCs w:val="20"/>
        </w:rPr>
        <w:t xml:space="preserve"> en Guineese nationaliteit. </w:t>
      </w:r>
      <w:r w:rsidRPr="00053D22" w:rsidR="00D7670C">
        <w:rPr>
          <w:rFonts w:ascii="Verdana" w:hAnsi="Verdana"/>
          <w:sz w:val="20"/>
          <w:szCs w:val="20"/>
        </w:rPr>
        <w:t>Maar het gaat ook over relatief kleine aantallen: in totaal minder dan 1,5% van de huurderspopulatie.</w:t>
      </w:r>
    </w:p>
    <w:p w:rsidR="00053D22" w:rsidP="00053D22">
      <w:pPr>
        <w:pStyle w:val="ListParagraph"/>
        <w:rPr>
          <w:rFonts w:ascii="Verdana" w:hAnsi="Verdana"/>
          <w:sz w:val="20"/>
          <w:szCs w:val="20"/>
        </w:rPr>
      </w:pPr>
    </w:p>
    <w:p w:rsidR="00053D22" w:rsidRPr="00053D22" w:rsidP="00053D22">
      <w:pPr>
        <w:numPr>
          <w:ilvl w:val="0"/>
          <w:numId w:val="16"/>
        </w:numPr>
        <w:ind w:left="644" w:hanging="284"/>
        <w:jc w:val="both"/>
        <w:rPr>
          <w:rFonts w:ascii="Verdana" w:hAnsi="Verdana"/>
          <w:sz w:val="20"/>
          <w:szCs w:val="20"/>
        </w:rPr>
      </w:pPr>
      <w:r>
        <w:rPr>
          <w:rFonts w:ascii="Verdana" w:hAnsi="Verdana"/>
          <w:sz w:val="20"/>
          <w:szCs w:val="20"/>
        </w:rPr>
        <w:t>De</w:t>
      </w:r>
      <w:r w:rsidRPr="00053D22">
        <w:rPr>
          <w:rFonts w:ascii="Verdana" w:hAnsi="Verdana"/>
          <w:sz w:val="20"/>
          <w:szCs w:val="20"/>
        </w:rPr>
        <w:t xml:space="preserve"> gevraagde gegevens voor 2017 </w:t>
      </w:r>
      <w:r>
        <w:rPr>
          <w:rFonts w:ascii="Verdana" w:hAnsi="Verdana"/>
          <w:sz w:val="20"/>
          <w:szCs w:val="20"/>
        </w:rPr>
        <w:t xml:space="preserve">zijn </w:t>
      </w:r>
      <w:r w:rsidRPr="00053D22">
        <w:rPr>
          <w:rFonts w:ascii="Verdana" w:hAnsi="Verdana"/>
          <w:sz w:val="20"/>
          <w:szCs w:val="20"/>
        </w:rPr>
        <w:t xml:space="preserve">momenteel nog niet beschikbaar. </w:t>
      </w:r>
      <w:r w:rsidR="006C4CC7">
        <w:rPr>
          <w:rFonts w:ascii="Verdana" w:hAnsi="Verdana"/>
          <w:sz w:val="20"/>
          <w:szCs w:val="20"/>
        </w:rPr>
        <w:br/>
      </w:r>
      <w:r w:rsidRPr="00053D22">
        <w:rPr>
          <w:rFonts w:ascii="Verdana" w:hAnsi="Verdana"/>
          <w:sz w:val="20"/>
          <w:szCs w:val="20"/>
        </w:rPr>
        <w:t xml:space="preserve">De gevraagde gegevens </w:t>
      </w:r>
      <w:r w:rsidR="00F771D3">
        <w:rPr>
          <w:rFonts w:ascii="Verdana" w:hAnsi="Verdana"/>
          <w:sz w:val="20"/>
          <w:szCs w:val="20"/>
        </w:rPr>
        <w:t>voor</w:t>
      </w:r>
      <w:r w:rsidRPr="00053D22">
        <w:rPr>
          <w:rFonts w:ascii="Verdana" w:hAnsi="Verdana"/>
          <w:sz w:val="20"/>
          <w:szCs w:val="20"/>
        </w:rPr>
        <w:t xml:space="preserve"> de vragen 1-4 worden uiterlijk op 30 juni 2018 verwacht; </w:t>
      </w:r>
      <w:r w:rsidR="001C24B7">
        <w:rPr>
          <w:rFonts w:ascii="Verdana" w:hAnsi="Verdana"/>
          <w:sz w:val="20"/>
          <w:szCs w:val="20"/>
        </w:rPr>
        <w:t>bij</w:t>
      </w:r>
      <w:r w:rsidRPr="00053D22">
        <w:rPr>
          <w:rFonts w:ascii="Verdana" w:hAnsi="Verdana"/>
          <w:sz w:val="20"/>
          <w:szCs w:val="20"/>
        </w:rPr>
        <w:t xml:space="preserve"> de vragen 5-6 is dit uiterlijk op 30 april 2018.</w:t>
      </w:r>
    </w:p>
    <w:p w:rsidR="00C37216" w:rsidRPr="00840923" w:rsidP="00840923">
      <w:pPr>
        <w:rPr>
          <w:rFonts w:ascii="Verdana" w:hAnsi="Verdana"/>
          <w:sz w:val="20"/>
          <w:szCs w:val="20"/>
        </w:rPr>
      </w:pPr>
    </w:p>
    <w:p w:rsidR="00AE4255" w:rsidRPr="00053D22" w:rsidP="00E44A8D">
      <w:pPr>
        <w:numPr>
          <w:ilvl w:val="0"/>
          <w:numId w:val="16"/>
        </w:numPr>
        <w:ind w:left="644" w:hanging="284"/>
        <w:jc w:val="both"/>
        <w:rPr>
          <w:rFonts w:ascii="Verdana" w:hAnsi="Verdana"/>
          <w:sz w:val="20"/>
          <w:szCs w:val="20"/>
        </w:rPr>
      </w:pPr>
      <w:r w:rsidRPr="00053D22">
        <w:rPr>
          <w:rFonts w:ascii="Verdana" w:hAnsi="Verdana"/>
          <w:sz w:val="20"/>
          <w:szCs w:val="20"/>
        </w:rPr>
        <w:t xml:space="preserve">De beleidsopties m.b.t. de sociale huurreglementering vindt u terug </w:t>
      </w:r>
      <w:r w:rsidRPr="00053D22" w:rsidR="00CA4CF8">
        <w:rPr>
          <w:rFonts w:ascii="Verdana" w:hAnsi="Verdana"/>
          <w:sz w:val="20"/>
          <w:szCs w:val="20"/>
        </w:rPr>
        <w:t>in mijn beleidsnota Wonen 2014-</w:t>
      </w:r>
      <w:r w:rsidRPr="00053D22">
        <w:rPr>
          <w:rFonts w:ascii="Verdana" w:hAnsi="Verdana"/>
          <w:sz w:val="20"/>
          <w:szCs w:val="20"/>
        </w:rPr>
        <w:t>2019 en de beleidsbrieven.</w:t>
      </w:r>
    </w:p>
    <w:p w:rsidR="00812BD7" w:rsidRPr="00812BD7" w:rsidP="006247DA">
      <w:pPr>
        <w:pStyle w:val="ListParagraph"/>
        <w:ind w:left="0"/>
        <w:rPr>
          <w:rFonts w:ascii="Verdana" w:hAnsi="Verdana"/>
          <w:sz w:val="20"/>
          <w:szCs w:val="20"/>
        </w:rPr>
      </w:pPr>
    </w:p>
    <w:p w:rsidR="00812BD7" w:rsidRPr="00840923" w:rsidP="00AE4255">
      <w:pPr>
        <w:jc w:val="both"/>
        <w:rPr>
          <w:rFonts w:ascii="Verdana" w:hAnsi="Verdana"/>
          <w:b/>
          <w:smallCaps/>
          <w:color w:val="FF0000"/>
          <w:sz w:val="20"/>
          <w:szCs w:val="20"/>
        </w:rPr>
      </w:pPr>
      <w:r w:rsidRPr="005A2334">
        <w:rPr>
          <w:rFonts w:ascii="Verdana" w:hAnsi="Verdana"/>
          <w:b/>
          <w:smallCaps/>
          <w:color w:val="FF0000"/>
          <w:sz w:val="20"/>
          <w:szCs w:val="20"/>
          <w:u w:val="single"/>
        </w:rPr>
        <w:t>bijlagen</w:t>
      </w:r>
      <w:r w:rsidR="00840923">
        <w:rPr>
          <w:rFonts w:ascii="Verdana" w:hAnsi="Verdana"/>
          <w:b/>
          <w:smallCaps/>
          <w:color w:val="FF0000"/>
          <w:sz w:val="20"/>
          <w:szCs w:val="20"/>
        </w:rPr>
        <w:t>:</w:t>
      </w:r>
    </w:p>
    <w:p w:rsidR="0075030D" w:rsidP="00840923">
      <w:pPr>
        <w:numPr>
          <w:ilvl w:val="0"/>
          <w:numId w:val="17"/>
        </w:numPr>
        <w:spacing w:before="40"/>
        <w:ind w:left="644" w:hanging="284"/>
        <w:jc w:val="both"/>
        <w:rPr>
          <w:rFonts w:ascii="Verdana" w:hAnsi="Verdana"/>
          <w:sz w:val="20"/>
          <w:szCs w:val="20"/>
        </w:rPr>
      </w:pPr>
      <w:r>
        <w:rPr>
          <w:rFonts w:ascii="Verdana" w:hAnsi="Verdana"/>
          <w:sz w:val="20"/>
          <w:szCs w:val="20"/>
        </w:rPr>
        <w:t>Aantal t</w:t>
      </w:r>
      <w:r w:rsidR="00FD5F31">
        <w:rPr>
          <w:rFonts w:ascii="Verdana" w:hAnsi="Verdana"/>
          <w:sz w:val="20"/>
          <w:szCs w:val="20"/>
        </w:rPr>
        <w:t>oewijzingen</w:t>
      </w:r>
      <w:r w:rsidR="00840923">
        <w:rPr>
          <w:rFonts w:ascii="Verdana" w:hAnsi="Verdana"/>
          <w:sz w:val="20"/>
          <w:szCs w:val="20"/>
        </w:rPr>
        <w:t xml:space="preserve"> </w:t>
      </w:r>
      <w:r w:rsidR="00FD5F31">
        <w:rPr>
          <w:rFonts w:ascii="Verdana" w:hAnsi="Verdana"/>
          <w:sz w:val="20"/>
          <w:szCs w:val="20"/>
        </w:rPr>
        <w:t>2016</w:t>
      </w:r>
    </w:p>
    <w:p w:rsidR="00FD5F31" w:rsidP="00840923">
      <w:pPr>
        <w:numPr>
          <w:ilvl w:val="0"/>
          <w:numId w:val="17"/>
        </w:numPr>
        <w:spacing w:before="40"/>
        <w:ind w:left="644" w:hanging="284"/>
        <w:jc w:val="both"/>
        <w:rPr>
          <w:rFonts w:ascii="Verdana" w:hAnsi="Verdana"/>
          <w:sz w:val="20"/>
          <w:szCs w:val="20"/>
        </w:rPr>
      </w:pPr>
      <w:r>
        <w:rPr>
          <w:rFonts w:ascii="Verdana" w:hAnsi="Verdana"/>
          <w:sz w:val="20"/>
          <w:szCs w:val="20"/>
        </w:rPr>
        <w:t>Top</w:t>
      </w:r>
      <w:r w:rsidR="00840923">
        <w:rPr>
          <w:rFonts w:ascii="Verdana" w:hAnsi="Verdana"/>
          <w:sz w:val="20"/>
          <w:szCs w:val="20"/>
        </w:rPr>
        <w:t xml:space="preserve"> 10 </w:t>
      </w:r>
      <w:r>
        <w:rPr>
          <w:rFonts w:ascii="Verdana" w:hAnsi="Verdana"/>
          <w:sz w:val="20"/>
          <w:szCs w:val="20"/>
        </w:rPr>
        <w:t>toewijzingen</w:t>
      </w:r>
      <w:r w:rsidR="00A222E8">
        <w:rPr>
          <w:rFonts w:ascii="Verdana" w:hAnsi="Verdana"/>
          <w:sz w:val="20"/>
          <w:szCs w:val="20"/>
        </w:rPr>
        <w:t xml:space="preserve"> 2016 vreemde nationaliteiten </w:t>
      </w:r>
    </w:p>
    <w:p w:rsidR="00FD5F31" w:rsidP="00840923">
      <w:pPr>
        <w:numPr>
          <w:ilvl w:val="0"/>
          <w:numId w:val="17"/>
        </w:numPr>
        <w:spacing w:before="40"/>
        <w:ind w:left="644" w:hanging="284"/>
        <w:jc w:val="both"/>
        <w:rPr>
          <w:rFonts w:ascii="Verdana" w:hAnsi="Verdana"/>
          <w:sz w:val="20"/>
          <w:szCs w:val="20"/>
        </w:rPr>
      </w:pPr>
      <w:r>
        <w:rPr>
          <w:rFonts w:ascii="Verdana" w:hAnsi="Verdana"/>
          <w:sz w:val="20"/>
          <w:szCs w:val="20"/>
        </w:rPr>
        <w:t xml:space="preserve">Aantal unieke </w:t>
      </w:r>
      <w:r w:rsidR="00780F36">
        <w:rPr>
          <w:rFonts w:ascii="Verdana" w:hAnsi="Verdana"/>
          <w:sz w:val="20"/>
          <w:szCs w:val="20"/>
        </w:rPr>
        <w:t>kandidaten</w:t>
      </w:r>
      <w:r>
        <w:rPr>
          <w:rFonts w:ascii="Verdana" w:hAnsi="Verdana"/>
          <w:sz w:val="20"/>
          <w:szCs w:val="20"/>
        </w:rPr>
        <w:t xml:space="preserve"> op 31-12-</w:t>
      </w:r>
      <w:r>
        <w:rPr>
          <w:rFonts w:ascii="Verdana" w:hAnsi="Verdana"/>
          <w:sz w:val="20"/>
          <w:szCs w:val="20"/>
        </w:rPr>
        <w:t>2016</w:t>
      </w:r>
    </w:p>
    <w:p w:rsidR="00FD5F31" w:rsidP="00840923">
      <w:pPr>
        <w:numPr>
          <w:ilvl w:val="0"/>
          <w:numId w:val="17"/>
        </w:numPr>
        <w:spacing w:before="40"/>
        <w:ind w:left="644" w:hanging="284"/>
        <w:jc w:val="both"/>
        <w:rPr>
          <w:rFonts w:ascii="Verdana" w:hAnsi="Verdana"/>
          <w:sz w:val="20"/>
          <w:szCs w:val="20"/>
        </w:rPr>
      </w:pPr>
      <w:r>
        <w:rPr>
          <w:rFonts w:ascii="Verdana" w:hAnsi="Verdana"/>
          <w:sz w:val="20"/>
          <w:szCs w:val="20"/>
        </w:rPr>
        <w:t>Top</w:t>
      </w:r>
      <w:r w:rsidR="00840923">
        <w:rPr>
          <w:rFonts w:ascii="Verdana" w:hAnsi="Verdana"/>
          <w:sz w:val="20"/>
          <w:szCs w:val="20"/>
        </w:rPr>
        <w:t xml:space="preserve"> 10 </w:t>
      </w:r>
      <w:r w:rsidR="00EC7591">
        <w:rPr>
          <w:rFonts w:ascii="Verdana" w:hAnsi="Verdana"/>
          <w:sz w:val="20"/>
          <w:szCs w:val="20"/>
        </w:rPr>
        <w:t xml:space="preserve">kandidaathuurders 2016 vreemde nationaliteiten  </w:t>
      </w:r>
    </w:p>
    <w:p w:rsidR="00FD5F31" w:rsidRPr="00F170CF" w:rsidP="00840923">
      <w:pPr>
        <w:numPr>
          <w:ilvl w:val="0"/>
          <w:numId w:val="17"/>
        </w:numPr>
        <w:spacing w:before="40"/>
        <w:ind w:left="644" w:hanging="284"/>
        <w:jc w:val="both"/>
        <w:rPr>
          <w:rFonts w:ascii="Verdana" w:hAnsi="Verdana"/>
          <w:sz w:val="20"/>
          <w:szCs w:val="20"/>
        </w:rPr>
      </w:pPr>
      <w:r>
        <w:rPr>
          <w:rFonts w:ascii="Verdana" w:hAnsi="Verdana"/>
          <w:sz w:val="20"/>
          <w:szCs w:val="20"/>
        </w:rPr>
        <w:t>Top</w:t>
      </w:r>
      <w:r w:rsidR="00840923">
        <w:rPr>
          <w:rFonts w:ascii="Verdana" w:hAnsi="Verdana"/>
          <w:sz w:val="20"/>
          <w:szCs w:val="20"/>
        </w:rPr>
        <w:t xml:space="preserve"> 10 </w:t>
      </w:r>
      <w:r>
        <w:rPr>
          <w:rFonts w:ascii="Verdana" w:hAnsi="Verdana"/>
          <w:sz w:val="20"/>
          <w:szCs w:val="20"/>
        </w:rPr>
        <w:t>huurders</w:t>
      </w:r>
      <w:r w:rsidR="00CE52AB">
        <w:rPr>
          <w:rFonts w:ascii="Verdana" w:hAnsi="Verdana"/>
          <w:sz w:val="20"/>
          <w:szCs w:val="20"/>
        </w:rPr>
        <w:t xml:space="preserve"> 2016 vreemde nationaliteiten</w:t>
      </w:r>
    </w:p>
    <w:sectPr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FB1" w:rsidP="00D7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p>
  <w:p w:rsidR="00D75FB1" w:rsidP="00D75FB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7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7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70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8E" w:rsidP="00616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108E" w:rsidP="008810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415D">
    <w:pPr>
      <w:pStyle w:val="Header"/>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7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7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6634"/>
    <w:multiLevelType w:val="hybridMultilevel"/>
    <w:tmpl w:val="5344CD7A"/>
    <w:lvl w:ilvl="0">
      <w:start w:val="1"/>
      <w:numFmt w:val="decimal"/>
      <w:lvlText w:val="%1."/>
      <w:lvlJc w:val="left"/>
      <w:pPr>
        <w:tabs>
          <w:tab w:val="num" w:pos="360"/>
        </w:tabs>
        <w:ind w:left="360" w:hanging="360"/>
      </w:pPr>
      <w:rPr>
        <w:rFonts w:ascii="Verdana" w:eastAsia="Verdana" w:hAnsi="Verdana" w:cs="Verdana"/>
        <w:sz w:val="20"/>
      </w:rPr>
    </w:lvl>
    <w:lvl w:ilvl="1" w:tentative="1">
      <w:start w:val="1"/>
      <w:numFmt w:val="lowerLetter"/>
      <w:lvlText w:val="%2."/>
      <w:lvlJc w:val="left"/>
      <w:pPr>
        <w:tabs>
          <w:tab w:val="num" w:pos="1080"/>
        </w:tabs>
        <w:ind w:left="1080" w:hanging="360"/>
      </w:pPr>
      <w:rPr>
        <w:rFonts w:ascii="Verdana" w:eastAsia="Verdana" w:hAnsi="Verdana" w:cs="Verdana"/>
        <w:sz w:val="20"/>
      </w:rPr>
    </w:lvl>
    <w:lvl w:ilvl="2" w:tentative="1">
      <w:start w:val="1"/>
      <w:numFmt w:val="lowerRoman"/>
      <w:lvlText w:val="%3."/>
      <w:lvlJc w:val="right"/>
      <w:pPr>
        <w:tabs>
          <w:tab w:val="num" w:pos="1800"/>
        </w:tabs>
        <w:ind w:left="1800" w:hanging="180"/>
      </w:pPr>
      <w:rPr>
        <w:rFonts w:ascii="Verdana" w:eastAsia="Verdana" w:hAnsi="Verdana" w:cs="Verdana"/>
        <w:sz w:val="20"/>
      </w:rPr>
    </w:lvl>
    <w:lvl w:ilvl="3" w:tentative="1">
      <w:start w:val="1"/>
      <w:numFmt w:val="decimal"/>
      <w:lvlText w:val="%4."/>
      <w:lvlJc w:val="left"/>
      <w:pPr>
        <w:tabs>
          <w:tab w:val="num" w:pos="2520"/>
        </w:tabs>
        <w:ind w:left="2520" w:hanging="360"/>
      </w:pPr>
      <w:rPr>
        <w:rFonts w:ascii="Verdana" w:eastAsia="Verdana" w:hAnsi="Verdana" w:cs="Verdana"/>
        <w:sz w:val="20"/>
      </w:rPr>
    </w:lvl>
    <w:lvl w:ilvl="4" w:tentative="1">
      <w:start w:val="1"/>
      <w:numFmt w:val="lowerLetter"/>
      <w:lvlText w:val="%5."/>
      <w:lvlJc w:val="left"/>
      <w:pPr>
        <w:tabs>
          <w:tab w:val="num" w:pos="3240"/>
        </w:tabs>
        <w:ind w:left="3240" w:hanging="360"/>
      </w:pPr>
      <w:rPr>
        <w:rFonts w:ascii="Verdana" w:eastAsia="Verdana" w:hAnsi="Verdana" w:cs="Verdana"/>
        <w:sz w:val="20"/>
      </w:rPr>
    </w:lvl>
    <w:lvl w:ilvl="5" w:tentative="1">
      <w:start w:val="1"/>
      <w:numFmt w:val="lowerRoman"/>
      <w:lvlText w:val="%6."/>
      <w:lvlJc w:val="right"/>
      <w:pPr>
        <w:tabs>
          <w:tab w:val="num" w:pos="3960"/>
        </w:tabs>
        <w:ind w:left="3960" w:hanging="180"/>
      </w:pPr>
      <w:rPr>
        <w:rFonts w:ascii="Verdana" w:eastAsia="Verdana" w:hAnsi="Verdana" w:cs="Verdana"/>
        <w:sz w:val="20"/>
      </w:rPr>
    </w:lvl>
    <w:lvl w:ilvl="6" w:tentative="1">
      <w:start w:val="1"/>
      <w:numFmt w:val="decimal"/>
      <w:lvlText w:val="%7."/>
      <w:lvlJc w:val="left"/>
      <w:pPr>
        <w:tabs>
          <w:tab w:val="num" w:pos="4680"/>
        </w:tabs>
        <w:ind w:left="4680" w:hanging="360"/>
      </w:pPr>
      <w:rPr>
        <w:rFonts w:ascii="Verdana" w:eastAsia="Verdana" w:hAnsi="Verdana" w:cs="Verdana"/>
        <w:sz w:val="20"/>
      </w:rPr>
    </w:lvl>
    <w:lvl w:ilvl="7" w:tentative="1">
      <w:start w:val="1"/>
      <w:numFmt w:val="lowerLetter"/>
      <w:lvlText w:val="%8."/>
      <w:lvlJc w:val="left"/>
      <w:pPr>
        <w:tabs>
          <w:tab w:val="num" w:pos="5400"/>
        </w:tabs>
        <w:ind w:left="5400" w:hanging="360"/>
      </w:pPr>
      <w:rPr>
        <w:rFonts w:ascii="Verdana" w:eastAsia="Verdana" w:hAnsi="Verdana" w:cs="Verdana"/>
        <w:sz w:val="20"/>
      </w:rPr>
    </w:lvl>
    <w:lvl w:ilvl="8" w:tentative="1">
      <w:start w:val="1"/>
      <w:numFmt w:val="lowerRoman"/>
      <w:lvlText w:val="%9."/>
      <w:lvlJc w:val="right"/>
      <w:pPr>
        <w:tabs>
          <w:tab w:val="num" w:pos="6120"/>
        </w:tabs>
        <w:ind w:left="6120" w:hanging="180"/>
      </w:pPr>
      <w:rPr>
        <w:rFonts w:ascii="Verdana" w:eastAsia="Verdana" w:hAnsi="Verdana" w:cs="Verdana"/>
        <w:sz w:val="20"/>
      </w:rPr>
    </w:lvl>
  </w:abstractNum>
  <w:abstractNum w:abstractNumId="1">
    <w:nsid w:val="06812427"/>
    <w:multiLevelType w:val="multilevel"/>
    <w:tmpl w:val="A3E06848"/>
    <w:lvl w:ilvl="0">
      <w:start w:val="1"/>
      <w:numFmt w:val="decimal"/>
      <w:lvlText w:val="%1."/>
      <w:lvlJc w:val="left"/>
      <w:pPr>
        <w:tabs>
          <w:tab w:val="num" w:pos="360"/>
        </w:tabs>
        <w:ind w:left="360" w:hanging="360"/>
      </w:pPr>
      <w:rPr>
        <w:rFonts w:ascii="Verdana" w:eastAsia="Verdana" w:hAnsi="Verdana" w:cs="Verdana" w:hint="default"/>
        <w:sz w:val="20"/>
      </w:rPr>
    </w:lvl>
    <w:lvl w:ilvl="1">
      <w:start w:val="1"/>
      <w:numFmt w:val="lowerLetter"/>
      <w:lvlText w:val="%2."/>
      <w:lvlJc w:val="left"/>
      <w:pPr>
        <w:tabs>
          <w:tab w:val="num" w:pos="1080"/>
        </w:tabs>
        <w:ind w:left="1080" w:hanging="360"/>
      </w:pPr>
      <w:rPr>
        <w:rFonts w:ascii="Verdana" w:eastAsia="Verdana" w:hAnsi="Verdana" w:cs="Verdana"/>
        <w:sz w:val="20"/>
      </w:rPr>
    </w:lvl>
    <w:lvl w:ilvl="2">
      <w:start w:val="1"/>
      <w:numFmt w:val="lowerRoman"/>
      <w:lvlText w:val="%3."/>
      <w:lvlJc w:val="right"/>
      <w:pPr>
        <w:tabs>
          <w:tab w:val="num" w:pos="1800"/>
        </w:tabs>
        <w:ind w:left="1800" w:hanging="180"/>
      </w:pPr>
      <w:rPr>
        <w:rFonts w:ascii="Verdana" w:eastAsia="Verdana" w:hAnsi="Verdana" w:cs="Verdana"/>
        <w:sz w:val="20"/>
      </w:rPr>
    </w:lvl>
    <w:lvl w:ilvl="3">
      <w:start w:val="1"/>
      <w:numFmt w:val="decimal"/>
      <w:lvlText w:val="%4."/>
      <w:lvlJc w:val="left"/>
      <w:pPr>
        <w:tabs>
          <w:tab w:val="num" w:pos="2520"/>
        </w:tabs>
        <w:ind w:left="2520" w:hanging="360"/>
      </w:pPr>
      <w:rPr>
        <w:rFonts w:ascii="Verdana" w:eastAsia="Verdana" w:hAnsi="Verdana" w:cs="Verdana"/>
        <w:sz w:val="20"/>
      </w:rPr>
    </w:lvl>
    <w:lvl w:ilvl="4">
      <w:start w:val="1"/>
      <w:numFmt w:val="lowerLetter"/>
      <w:lvlText w:val="%5."/>
      <w:lvlJc w:val="left"/>
      <w:pPr>
        <w:tabs>
          <w:tab w:val="num" w:pos="3240"/>
        </w:tabs>
        <w:ind w:left="3240" w:hanging="360"/>
      </w:pPr>
      <w:rPr>
        <w:rFonts w:ascii="Verdana" w:eastAsia="Verdana" w:hAnsi="Verdana" w:cs="Verdana"/>
        <w:sz w:val="20"/>
      </w:rPr>
    </w:lvl>
    <w:lvl w:ilvl="5">
      <w:start w:val="1"/>
      <w:numFmt w:val="lowerRoman"/>
      <w:lvlText w:val="%6."/>
      <w:lvlJc w:val="right"/>
      <w:pPr>
        <w:tabs>
          <w:tab w:val="num" w:pos="3960"/>
        </w:tabs>
        <w:ind w:left="3960" w:hanging="180"/>
      </w:pPr>
      <w:rPr>
        <w:rFonts w:ascii="Verdana" w:eastAsia="Verdana" w:hAnsi="Verdana" w:cs="Verdana"/>
        <w:sz w:val="20"/>
      </w:rPr>
    </w:lvl>
    <w:lvl w:ilvl="6">
      <w:start w:val="1"/>
      <w:numFmt w:val="decimal"/>
      <w:lvlText w:val="%7."/>
      <w:lvlJc w:val="left"/>
      <w:pPr>
        <w:tabs>
          <w:tab w:val="num" w:pos="4680"/>
        </w:tabs>
        <w:ind w:left="4680" w:hanging="360"/>
      </w:pPr>
      <w:rPr>
        <w:rFonts w:ascii="Verdana" w:eastAsia="Verdana" w:hAnsi="Verdana" w:cs="Verdana"/>
        <w:sz w:val="20"/>
      </w:rPr>
    </w:lvl>
    <w:lvl w:ilvl="7">
      <w:start w:val="1"/>
      <w:numFmt w:val="lowerLetter"/>
      <w:lvlText w:val="%8."/>
      <w:lvlJc w:val="left"/>
      <w:pPr>
        <w:tabs>
          <w:tab w:val="num" w:pos="5400"/>
        </w:tabs>
        <w:ind w:left="5400" w:hanging="360"/>
      </w:pPr>
      <w:rPr>
        <w:rFonts w:ascii="Verdana" w:eastAsia="Verdana" w:hAnsi="Verdana" w:cs="Verdana"/>
        <w:sz w:val="20"/>
      </w:rPr>
    </w:lvl>
    <w:lvl w:ilvl="8">
      <w:start w:val="1"/>
      <w:numFmt w:val="lowerRoman"/>
      <w:lvlText w:val="%9."/>
      <w:lvlJc w:val="right"/>
      <w:pPr>
        <w:tabs>
          <w:tab w:val="num" w:pos="6120"/>
        </w:tabs>
        <w:ind w:left="6120" w:hanging="180"/>
      </w:pPr>
      <w:rPr>
        <w:rFonts w:ascii="Verdana" w:eastAsia="Verdana" w:hAnsi="Verdana" w:cs="Verdana"/>
        <w:sz w:val="20"/>
      </w:rPr>
    </w:lvl>
  </w:abstractNum>
  <w:abstractNum w:abstractNumId="2">
    <w:nsid w:val="0A935F85"/>
    <w:multiLevelType w:val="multilevel"/>
    <w:tmpl w:val="393AF5B8"/>
    <w:lvl w:ilvl="0">
      <w:start w:val="1"/>
      <w:numFmt w:val="bullet"/>
      <w:lvlText w:val="o"/>
      <w:lvlJc w:val="left"/>
      <w:pPr>
        <w:ind w:left="720" w:hanging="360"/>
      </w:pPr>
      <w:rPr>
        <w:rFonts w:ascii="Verdana" w:eastAsia="Verdana" w:hAnsi="Verdana" w:cs="Verdana" w:hint="default"/>
        <w:sz w:val="20"/>
      </w:rPr>
    </w:lvl>
    <w:lvl w:ilvl="1">
      <w:start w:val="1"/>
      <w:numFmt w:val="bullet"/>
      <w:lvlText w:val="o"/>
      <w:lvlJc w:val="left"/>
      <w:pPr>
        <w:ind w:left="1440" w:hanging="360"/>
      </w:pPr>
      <w:rPr>
        <w:rFonts w:ascii="Verdana" w:eastAsia="Verdana" w:hAnsi="Verdana" w:cs="Verdana" w:hint="default"/>
        <w:sz w:val="20"/>
      </w:rPr>
    </w:lvl>
    <w:lvl w:ilvl="2">
      <w:start w:val="1"/>
      <w:numFmt w:val="bullet"/>
      <w:lvlText w:val=""/>
      <w:lvlJc w:val="left"/>
      <w:pPr>
        <w:ind w:left="2160" w:hanging="360"/>
      </w:pPr>
      <w:rPr>
        <w:rFonts w:ascii="Verdana" w:eastAsia="Verdana" w:hAnsi="Verdana" w:cs="Verdana" w:hint="default"/>
        <w:sz w:val="20"/>
      </w:rPr>
    </w:lvl>
    <w:lvl w:ilvl="3">
      <w:start w:val="1"/>
      <w:numFmt w:val="bullet"/>
      <w:lvlText w:val=""/>
      <w:lvlJc w:val="left"/>
      <w:pPr>
        <w:ind w:left="2880" w:hanging="360"/>
      </w:pPr>
      <w:rPr>
        <w:rFonts w:ascii="Verdana" w:eastAsia="Verdana" w:hAnsi="Verdana" w:cs="Verdana" w:hint="default"/>
        <w:sz w:val="20"/>
      </w:rPr>
    </w:lvl>
    <w:lvl w:ilvl="4">
      <w:start w:val="1"/>
      <w:numFmt w:val="bullet"/>
      <w:lvlText w:val="o"/>
      <w:lvlJc w:val="left"/>
      <w:pPr>
        <w:ind w:left="3600" w:hanging="360"/>
      </w:pPr>
      <w:rPr>
        <w:rFonts w:ascii="Verdana" w:eastAsia="Verdana" w:hAnsi="Verdana" w:cs="Verdana" w:hint="default"/>
        <w:sz w:val="20"/>
      </w:rPr>
    </w:lvl>
    <w:lvl w:ilvl="5">
      <w:start w:val="1"/>
      <w:numFmt w:val="bullet"/>
      <w:lvlText w:val=""/>
      <w:lvlJc w:val="left"/>
      <w:pPr>
        <w:ind w:left="4320" w:hanging="360"/>
      </w:pPr>
      <w:rPr>
        <w:rFonts w:ascii="Verdana" w:eastAsia="Verdana" w:hAnsi="Verdana" w:cs="Verdana" w:hint="default"/>
        <w:sz w:val="20"/>
      </w:rPr>
    </w:lvl>
    <w:lvl w:ilvl="6">
      <w:start w:val="1"/>
      <w:numFmt w:val="bullet"/>
      <w:lvlText w:val=""/>
      <w:lvlJc w:val="left"/>
      <w:pPr>
        <w:ind w:left="5040" w:hanging="360"/>
      </w:pPr>
      <w:rPr>
        <w:rFonts w:ascii="Verdana" w:eastAsia="Verdana" w:hAnsi="Verdana" w:cs="Verdana" w:hint="default"/>
        <w:sz w:val="20"/>
      </w:rPr>
    </w:lvl>
    <w:lvl w:ilvl="7">
      <w:start w:val="1"/>
      <w:numFmt w:val="bullet"/>
      <w:lvlText w:val="o"/>
      <w:lvlJc w:val="left"/>
      <w:pPr>
        <w:ind w:left="5760" w:hanging="360"/>
      </w:pPr>
      <w:rPr>
        <w:rFonts w:ascii="Verdana" w:eastAsia="Verdana" w:hAnsi="Verdana" w:cs="Verdana" w:hint="default"/>
        <w:sz w:val="20"/>
      </w:rPr>
    </w:lvl>
    <w:lvl w:ilvl="8">
      <w:start w:val="1"/>
      <w:numFmt w:val="bullet"/>
      <w:lvlText w:val=""/>
      <w:lvlJc w:val="left"/>
      <w:pPr>
        <w:ind w:left="6480" w:hanging="360"/>
      </w:pPr>
      <w:rPr>
        <w:rFonts w:ascii="Verdana" w:eastAsia="Verdana" w:hAnsi="Verdana" w:cs="Verdana" w:hint="default"/>
        <w:sz w:val="20"/>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ascii="Verdana" w:eastAsia="Verdana" w:hAnsi="Verdana" w:cs="Verdana" w:hint="default"/>
        <w:sz w:val="20"/>
      </w:rPr>
    </w:lvl>
    <w:lvl w:ilvl="1">
      <w:start w:val="1"/>
      <w:numFmt w:val="lowerLetter"/>
      <w:lvlText w:val="%2)"/>
      <w:lvlJc w:val="left"/>
      <w:pPr>
        <w:tabs>
          <w:tab w:val="num" w:pos="851"/>
        </w:tabs>
        <w:ind w:left="851" w:hanging="426"/>
      </w:pPr>
      <w:rPr>
        <w:rFonts w:ascii="Verdana" w:eastAsia="Verdana" w:hAnsi="Verdana" w:cs="Verdana" w:hint="default"/>
        <w:sz w:val="20"/>
      </w:rPr>
    </w:lvl>
    <w:lvl w:ilvl="2">
      <w:start w:val="1"/>
      <w:numFmt w:val="lowerRoman"/>
      <w:lvlText w:val="%3."/>
      <w:lvlJc w:val="right"/>
      <w:pPr>
        <w:ind w:left="2160" w:hanging="180"/>
      </w:pPr>
      <w:rPr>
        <w:rFonts w:ascii="Verdana" w:eastAsia="Verdana" w:hAnsi="Verdana" w:cs="Verdana" w:hint="default"/>
        <w:sz w:val="20"/>
      </w:rPr>
    </w:lvl>
    <w:lvl w:ilvl="3">
      <w:start w:val="1"/>
      <w:numFmt w:val="decimal"/>
      <w:lvlText w:val="%4."/>
      <w:lvlJc w:val="left"/>
      <w:pPr>
        <w:ind w:left="2880" w:hanging="360"/>
      </w:pPr>
      <w:rPr>
        <w:rFonts w:ascii="Verdana" w:eastAsia="Verdana" w:hAnsi="Verdana" w:cs="Verdana" w:hint="default"/>
        <w:sz w:val="20"/>
      </w:rPr>
    </w:lvl>
    <w:lvl w:ilvl="4">
      <w:start w:val="1"/>
      <w:numFmt w:val="lowerLetter"/>
      <w:lvlText w:val="%5."/>
      <w:lvlJc w:val="left"/>
      <w:pPr>
        <w:ind w:left="3600" w:hanging="360"/>
      </w:pPr>
      <w:rPr>
        <w:rFonts w:ascii="Verdana" w:eastAsia="Verdana" w:hAnsi="Verdana" w:cs="Verdana" w:hint="default"/>
        <w:sz w:val="20"/>
      </w:rPr>
    </w:lvl>
    <w:lvl w:ilvl="5">
      <w:start w:val="1"/>
      <w:numFmt w:val="lowerRoman"/>
      <w:lvlText w:val="%6."/>
      <w:lvlJc w:val="right"/>
      <w:pPr>
        <w:ind w:left="4320" w:hanging="180"/>
      </w:pPr>
      <w:rPr>
        <w:rFonts w:ascii="Verdana" w:eastAsia="Verdana" w:hAnsi="Verdana" w:cs="Verdana" w:hint="default"/>
        <w:sz w:val="20"/>
      </w:rPr>
    </w:lvl>
    <w:lvl w:ilvl="6">
      <w:start w:val="1"/>
      <w:numFmt w:val="decimal"/>
      <w:lvlText w:val="%7."/>
      <w:lvlJc w:val="left"/>
      <w:pPr>
        <w:ind w:left="5040" w:hanging="360"/>
      </w:pPr>
      <w:rPr>
        <w:rFonts w:ascii="Verdana" w:eastAsia="Verdana" w:hAnsi="Verdana" w:cs="Verdana" w:hint="default"/>
        <w:sz w:val="20"/>
      </w:rPr>
    </w:lvl>
    <w:lvl w:ilvl="7">
      <w:start w:val="1"/>
      <w:numFmt w:val="lowerLetter"/>
      <w:lvlText w:val="%8."/>
      <w:lvlJc w:val="left"/>
      <w:pPr>
        <w:ind w:left="5760" w:hanging="360"/>
      </w:pPr>
      <w:rPr>
        <w:rFonts w:ascii="Verdana" w:eastAsia="Verdana" w:hAnsi="Verdana" w:cs="Verdana" w:hint="default"/>
        <w:sz w:val="20"/>
      </w:rPr>
    </w:lvl>
    <w:lvl w:ilvl="8">
      <w:start w:val="1"/>
      <w:numFmt w:val="lowerRoman"/>
      <w:lvlText w:val="%9."/>
      <w:lvlJc w:val="right"/>
      <w:pPr>
        <w:ind w:left="6480" w:hanging="180"/>
      </w:pPr>
      <w:rPr>
        <w:rFonts w:ascii="Verdana" w:eastAsia="Verdana" w:hAnsi="Verdana" w:cs="Verdana" w:hint="default"/>
        <w:sz w:val="20"/>
      </w:rPr>
    </w:lvl>
  </w:abstractNum>
  <w:abstractNum w:abstractNumId="4">
    <w:nsid w:val="341C48BF"/>
    <w:multiLevelType w:val="hybridMultilevel"/>
    <w:tmpl w:val="021C5C00"/>
    <w:lvl w:ilvl="0">
      <w:start w:val="1"/>
      <w:numFmt w:val="bullet"/>
      <w:pStyle w:val="Lijstalinea1"/>
      <w:lvlText w:val=""/>
      <w:lvlJc w:val="left"/>
      <w:pPr>
        <w:tabs>
          <w:tab w:val="num" w:pos="-360"/>
        </w:tabs>
        <w:ind w:left="360" w:hanging="360"/>
      </w:pPr>
      <w:rPr>
        <w:rFonts w:ascii="Verdana" w:eastAsia="Verdana" w:hAnsi="Verdana" w:cs="Verdana" w:hint="default"/>
        <w:color w:val="808080"/>
        <w:sz w:val="20"/>
      </w:rPr>
    </w:lvl>
    <w:lvl w:ilvl="1" w:tentative="1">
      <w:start w:val="1"/>
      <w:numFmt w:val="bullet"/>
      <w:lvlText w:val="o"/>
      <w:lvlJc w:val="left"/>
      <w:pPr>
        <w:ind w:left="1080" w:hanging="360"/>
      </w:pPr>
      <w:rPr>
        <w:rFonts w:ascii="Verdana" w:eastAsia="Verdana" w:hAnsi="Verdana" w:cs="Verdana" w:hint="default"/>
        <w:sz w:val="20"/>
      </w:rPr>
    </w:lvl>
    <w:lvl w:ilvl="2" w:tentative="1">
      <w:start w:val="1"/>
      <w:numFmt w:val="bullet"/>
      <w:lvlText w:val=""/>
      <w:lvlJc w:val="left"/>
      <w:pPr>
        <w:ind w:left="1800" w:hanging="360"/>
      </w:pPr>
      <w:rPr>
        <w:rFonts w:ascii="Verdana" w:eastAsia="Verdana" w:hAnsi="Verdana" w:cs="Verdana" w:hint="default"/>
        <w:sz w:val="20"/>
      </w:rPr>
    </w:lvl>
    <w:lvl w:ilvl="3" w:tentative="1">
      <w:start w:val="1"/>
      <w:numFmt w:val="bullet"/>
      <w:lvlText w:val=""/>
      <w:lvlJc w:val="left"/>
      <w:pPr>
        <w:ind w:left="2520" w:hanging="360"/>
      </w:pPr>
      <w:rPr>
        <w:rFonts w:ascii="Verdana" w:eastAsia="Verdana" w:hAnsi="Verdana" w:cs="Verdana" w:hint="default"/>
        <w:sz w:val="20"/>
      </w:rPr>
    </w:lvl>
    <w:lvl w:ilvl="4" w:tentative="1">
      <w:start w:val="1"/>
      <w:numFmt w:val="bullet"/>
      <w:lvlText w:val="o"/>
      <w:lvlJc w:val="left"/>
      <w:pPr>
        <w:ind w:left="3240" w:hanging="360"/>
      </w:pPr>
      <w:rPr>
        <w:rFonts w:ascii="Verdana" w:eastAsia="Verdana" w:hAnsi="Verdana" w:cs="Verdana" w:hint="default"/>
        <w:sz w:val="20"/>
      </w:rPr>
    </w:lvl>
    <w:lvl w:ilvl="5" w:tentative="1">
      <w:start w:val="1"/>
      <w:numFmt w:val="bullet"/>
      <w:lvlText w:val=""/>
      <w:lvlJc w:val="left"/>
      <w:pPr>
        <w:ind w:left="3960" w:hanging="360"/>
      </w:pPr>
      <w:rPr>
        <w:rFonts w:ascii="Verdana" w:eastAsia="Verdana" w:hAnsi="Verdana" w:cs="Verdana" w:hint="default"/>
        <w:sz w:val="20"/>
      </w:rPr>
    </w:lvl>
    <w:lvl w:ilvl="6" w:tentative="1">
      <w:start w:val="1"/>
      <w:numFmt w:val="bullet"/>
      <w:lvlText w:val=""/>
      <w:lvlJc w:val="left"/>
      <w:pPr>
        <w:ind w:left="4680" w:hanging="360"/>
      </w:pPr>
      <w:rPr>
        <w:rFonts w:ascii="Verdana" w:eastAsia="Verdana" w:hAnsi="Verdana" w:cs="Verdana" w:hint="default"/>
        <w:sz w:val="20"/>
      </w:rPr>
    </w:lvl>
    <w:lvl w:ilvl="7" w:tentative="1">
      <w:start w:val="1"/>
      <w:numFmt w:val="bullet"/>
      <w:lvlText w:val="o"/>
      <w:lvlJc w:val="left"/>
      <w:pPr>
        <w:ind w:left="5400" w:hanging="360"/>
      </w:pPr>
      <w:rPr>
        <w:rFonts w:ascii="Verdana" w:eastAsia="Verdana" w:hAnsi="Verdana" w:cs="Verdana" w:hint="default"/>
        <w:sz w:val="20"/>
      </w:rPr>
    </w:lvl>
    <w:lvl w:ilvl="8" w:tentative="1">
      <w:start w:val="1"/>
      <w:numFmt w:val="bullet"/>
      <w:lvlText w:val=""/>
      <w:lvlJc w:val="left"/>
      <w:pPr>
        <w:ind w:left="6120" w:hanging="360"/>
      </w:pPr>
      <w:rPr>
        <w:rFonts w:ascii="Verdana" w:eastAsia="Verdana" w:hAnsi="Verdana" w:cs="Verdana" w:hint="default"/>
        <w:sz w:val="20"/>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ascii="Verdana" w:eastAsia="Verdana" w:hAnsi="Verdana" w:cs="Verdana" w:hint="default"/>
        <w:sz w:val="20"/>
      </w:rPr>
    </w:lvl>
    <w:lvl w:ilvl="1">
      <w:start w:val="1"/>
      <w:numFmt w:val="decimal"/>
      <w:lvlText w:val="%1.%2"/>
      <w:lvlJc w:val="left"/>
      <w:pPr>
        <w:tabs>
          <w:tab w:val="num" w:pos="705"/>
        </w:tabs>
        <w:ind w:left="705" w:hanging="705"/>
      </w:pPr>
      <w:rPr>
        <w:rFonts w:ascii="Verdana" w:eastAsia="Verdana" w:hAnsi="Verdana" w:cs="Verdana" w:hint="default"/>
        <w:sz w:val="20"/>
      </w:rPr>
    </w:lvl>
    <w:lvl w:ilvl="2">
      <w:start w:val="1"/>
      <w:numFmt w:val="decimal"/>
      <w:lvlText w:val="%1.%2.%3"/>
      <w:lvlJc w:val="left"/>
      <w:pPr>
        <w:tabs>
          <w:tab w:val="num" w:pos="720"/>
        </w:tabs>
        <w:ind w:left="720" w:hanging="720"/>
      </w:pPr>
      <w:rPr>
        <w:rFonts w:ascii="Verdana" w:eastAsia="Verdana" w:hAnsi="Verdana" w:cs="Verdana" w:hint="default"/>
        <w:sz w:val="20"/>
      </w:rPr>
    </w:lvl>
    <w:lvl w:ilvl="3">
      <w:start w:val="1"/>
      <w:numFmt w:val="decimal"/>
      <w:lvlText w:val="%1.%2.%3.%4"/>
      <w:lvlJc w:val="left"/>
      <w:pPr>
        <w:tabs>
          <w:tab w:val="num" w:pos="720"/>
        </w:tabs>
        <w:ind w:left="720" w:hanging="720"/>
      </w:pPr>
      <w:rPr>
        <w:rFonts w:ascii="Verdana" w:eastAsia="Verdana" w:hAnsi="Verdana" w:cs="Verdana" w:hint="default"/>
        <w:sz w:val="20"/>
      </w:rPr>
    </w:lvl>
    <w:lvl w:ilvl="4">
      <w:start w:val="1"/>
      <w:numFmt w:val="decimal"/>
      <w:lvlText w:val="%1.%2.%3.%4.%5"/>
      <w:lvlJc w:val="left"/>
      <w:pPr>
        <w:tabs>
          <w:tab w:val="num" w:pos="1080"/>
        </w:tabs>
        <w:ind w:left="1080" w:hanging="1080"/>
      </w:pPr>
      <w:rPr>
        <w:rFonts w:ascii="Verdana" w:eastAsia="Verdana" w:hAnsi="Verdana" w:cs="Verdana" w:hint="default"/>
        <w:sz w:val="20"/>
      </w:rPr>
    </w:lvl>
    <w:lvl w:ilvl="5">
      <w:start w:val="1"/>
      <w:numFmt w:val="decimal"/>
      <w:lvlText w:val="%1.%2.%3.%4.%5.%6"/>
      <w:lvlJc w:val="left"/>
      <w:pPr>
        <w:tabs>
          <w:tab w:val="num" w:pos="1080"/>
        </w:tabs>
        <w:ind w:left="1080" w:hanging="1080"/>
      </w:pPr>
      <w:rPr>
        <w:rFonts w:ascii="Verdana" w:eastAsia="Verdana" w:hAnsi="Verdana" w:cs="Verdana" w:hint="default"/>
        <w:sz w:val="20"/>
      </w:rPr>
    </w:lvl>
    <w:lvl w:ilvl="6">
      <w:start w:val="1"/>
      <w:numFmt w:val="decimal"/>
      <w:lvlText w:val="%1.%2.%3.%4.%5.%6.%7"/>
      <w:lvlJc w:val="left"/>
      <w:pPr>
        <w:tabs>
          <w:tab w:val="num" w:pos="1440"/>
        </w:tabs>
        <w:ind w:left="1440" w:hanging="1440"/>
      </w:pPr>
      <w:rPr>
        <w:rFonts w:ascii="Verdana" w:eastAsia="Verdana" w:hAnsi="Verdana" w:cs="Verdana" w:hint="default"/>
        <w:sz w:val="20"/>
      </w:rPr>
    </w:lvl>
    <w:lvl w:ilvl="7">
      <w:start w:val="1"/>
      <w:numFmt w:val="decimal"/>
      <w:lvlText w:val="%1.%2.%3.%4.%5.%6.%7.%8"/>
      <w:lvlJc w:val="left"/>
      <w:pPr>
        <w:tabs>
          <w:tab w:val="num" w:pos="1440"/>
        </w:tabs>
        <w:ind w:left="1440" w:hanging="1440"/>
      </w:pPr>
      <w:rPr>
        <w:rFonts w:ascii="Verdana" w:eastAsia="Verdana" w:hAnsi="Verdana" w:cs="Verdana" w:hint="default"/>
        <w:sz w:val="20"/>
      </w:rPr>
    </w:lvl>
    <w:lvl w:ilvl="8">
      <w:start w:val="1"/>
      <w:numFmt w:val="decimal"/>
      <w:lvlText w:val="%1.%2.%3.%4.%5.%6.%7.%8.%9"/>
      <w:lvlJc w:val="left"/>
      <w:pPr>
        <w:tabs>
          <w:tab w:val="num" w:pos="1800"/>
        </w:tabs>
        <w:ind w:left="1800" w:hanging="1800"/>
      </w:pPr>
      <w:rPr>
        <w:rFonts w:ascii="Verdana" w:eastAsia="Verdana" w:hAnsi="Verdana" w:cs="Verdana" w:hint="default"/>
        <w:sz w:val="20"/>
      </w:rPr>
    </w:lvl>
  </w:abstractNum>
  <w:abstractNum w:abstractNumId="6">
    <w:nsid w:val="44B17468"/>
    <w:multiLevelType w:val="hybridMultilevel"/>
    <w:tmpl w:val="904C4670"/>
    <w:lvl w:ilvl="0">
      <w:start w:val="1"/>
      <w:numFmt w:val="bullet"/>
      <w:lvlText w:val="o"/>
      <w:lvlJc w:val="left"/>
      <w:pPr>
        <w:ind w:left="720" w:hanging="360"/>
      </w:pPr>
      <w:rPr>
        <w:rFonts w:ascii="Verdana" w:eastAsia="Verdana" w:hAnsi="Verdana" w:cs="Verdana" w:hint="default"/>
        <w:sz w:val="20"/>
      </w:rPr>
    </w:lvl>
    <w:lvl w:ilvl="1" w:tentative="1">
      <w:start w:val="1"/>
      <w:numFmt w:val="bullet"/>
      <w:lvlText w:val="o"/>
      <w:lvlJc w:val="left"/>
      <w:pPr>
        <w:ind w:left="1440" w:hanging="360"/>
      </w:pPr>
      <w:rPr>
        <w:rFonts w:ascii="Verdana" w:eastAsia="Verdana" w:hAnsi="Verdana" w:cs="Verdana" w:hint="default"/>
        <w:sz w:val="20"/>
      </w:rPr>
    </w:lvl>
    <w:lvl w:ilvl="2" w:tentative="1">
      <w:start w:val="1"/>
      <w:numFmt w:val="bullet"/>
      <w:lvlText w:val=""/>
      <w:lvlJc w:val="left"/>
      <w:pPr>
        <w:ind w:left="2160" w:hanging="360"/>
      </w:pPr>
      <w:rPr>
        <w:rFonts w:ascii="Verdana" w:eastAsia="Verdana" w:hAnsi="Verdana" w:cs="Verdana" w:hint="default"/>
        <w:sz w:val="20"/>
      </w:rPr>
    </w:lvl>
    <w:lvl w:ilvl="3" w:tentative="1">
      <w:start w:val="1"/>
      <w:numFmt w:val="bullet"/>
      <w:lvlText w:val=""/>
      <w:lvlJc w:val="left"/>
      <w:pPr>
        <w:ind w:left="2880" w:hanging="360"/>
      </w:pPr>
      <w:rPr>
        <w:rFonts w:ascii="Verdana" w:eastAsia="Verdana" w:hAnsi="Verdana" w:cs="Verdana" w:hint="default"/>
        <w:sz w:val="20"/>
      </w:rPr>
    </w:lvl>
    <w:lvl w:ilvl="4" w:tentative="1">
      <w:start w:val="1"/>
      <w:numFmt w:val="bullet"/>
      <w:lvlText w:val="o"/>
      <w:lvlJc w:val="left"/>
      <w:pPr>
        <w:ind w:left="3600" w:hanging="360"/>
      </w:pPr>
      <w:rPr>
        <w:rFonts w:ascii="Verdana" w:eastAsia="Verdana" w:hAnsi="Verdana" w:cs="Verdana" w:hint="default"/>
        <w:sz w:val="20"/>
      </w:rPr>
    </w:lvl>
    <w:lvl w:ilvl="5" w:tentative="1">
      <w:start w:val="1"/>
      <w:numFmt w:val="bullet"/>
      <w:lvlText w:val=""/>
      <w:lvlJc w:val="left"/>
      <w:pPr>
        <w:ind w:left="4320" w:hanging="360"/>
      </w:pPr>
      <w:rPr>
        <w:rFonts w:ascii="Verdana" w:eastAsia="Verdana" w:hAnsi="Verdana" w:cs="Verdana" w:hint="default"/>
        <w:sz w:val="20"/>
      </w:rPr>
    </w:lvl>
    <w:lvl w:ilvl="6" w:tentative="1">
      <w:start w:val="1"/>
      <w:numFmt w:val="bullet"/>
      <w:lvlText w:val=""/>
      <w:lvlJc w:val="left"/>
      <w:pPr>
        <w:ind w:left="5040" w:hanging="360"/>
      </w:pPr>
      <w:rPr>
        <w:rFonts w:ascii="Verdana" w:eastAsia="Verdana" w:hAnsi="Verdana" w:cs="Verdana" w:hint="default"/>
        <w:sz w:val="20"/>
      </w:rPr>
    </w:lvl>
    <w:lvl w:ilvl="7" w:tentative="1">
      <w:start w:val="1"/>
      <w:numFmt w:val="bullet"/>
      <w:lvlText w:val="o"/>
      <w:lvlJc w:val="left"/>
      <w:pPr>
        <w:ind w:left="5760" w:hanging="360"/>
      </w:pPr>
      <w:rPr>
        <w:rFonts w:ascii="Verdana" w:eastAsia="Verdana" w:hAnsi="Verdana" w:cs="Verdana" w:hint="default"/>
        <w:sz w:val="20"/>
      </w:rPr>
    </w:lvl>
    <w:lvl w:ilvl="8" w:tentative="1">
      <w:start w:val="1"/>
      <w:numFmt w:val="bullet"/>
      <w:lvlText w:val=""/>
      <w:lvlJc w:val="left"/>
      <w:pPr>
        <w:ind w:left="6480" w:hanging="360"/>
      </w:pPr>
      <w:rPr>
        <w:rFonts w:ascii="Verdana" w:eastAsia="Verdana" w:hAnsi="Verdana" w:cs="Verdana" w:hint="default"/>
        <w:sz w:val="20"/>
      </w:rPr>
    </w:lvl>
  </w:abstractNum>
  <w:abstractNum w:abstractNumId="7">
    <w:nsid w:val="48AF25B8"/>
    <w:multiLevelType w:val="hybridMultilevel"/>
    <w:tmpl w:val="A31017F6"/>
    <w:lvl w:ilvl="0">
      <w:start w:val="1"/>
      <w:numFmt w:val="bullet"/>
      <w:lvlText w:val=""/>
      <w:lvlJc w:val="left"/>
      <w:pPr>
        <w:ind w:left="360" w:hanging="360"/>
      </w:pPr>
      <w:rPr>
        <w:rFonts w:ascii="Verdana" w:eastAsia="Verdana" w:hAnsi="Verdana" w:cs="Verdana" w:hint="default"/>
        <w:sz w:val="20"/>
      </w:rPr>
    </w:lvl>
    <w:lvl w:ilvl="1" w:tentative="1">
      <w:start w:val="1"/>
      <w:numFmt w:val="bullet"/>
      <w:lvlText w:val="o"/>
      <w:lvlJc w:val="left"/>
      <w:pPr>
        <w:ind w:left="1080" w:hanging="360"/>
      </w:pPr>
      <w:rPr>
        <w:rFonts w:ascii="Verdana" w:eastAsia="Verdana" w:hAnsi="Verdana" w:cs="Verdana" w:hint="default"/>
        <w:sz w:val="20"/>
      </w:rPr>
    </w:lvl>
    <w:lvl w:ilvl="2" w:tentative="1">
      <w:start w:val="1"/>
      <w:numFmt w:val="bullet"/>
      <w:lvlText w:val=""/>
      <w:lvlJc w:val="left"/>
      <w:pPr>
        <w:ind w:left="1800" w:hanging="360"/>
      </w:pPr>
      <w:rPr>
        <w:rFonts w:ascii="Verdana" w:eastAsia="Verdana" w:hAnsi="Verdana" w:cs="Verdana" w:hint="default"/>
        <w:sz w:val="20"/>
      </w:rPr>
    </w:lvl>
    <w:lvl w:ilvl="3" w:tentative="1">
      <w:start w:val="1"/>
      <w:numFmt w:val="bullet"/>
      <w:lvlText w:val=""/>
      <w:lvlJc w:val="left"/>
      <w:pPr>
        <w:ind w:left="2520" w:hanging="360"/>
      </w:pPr>
      <w:rPr>
        <w:rFonts w:ascii="Verdana" w:eastAsia="Verdana" w:hAnsi="Verdana" w:cs="Verdana" w:hint="default"/>
        <w:sz w:val="20"/>
      </w:rPr>
    </w:lvl>
    <w:lvl w:ilvl="4" w:tentative="1">
      <w:start w:val="1"/>
      <w:numFmt w:val="bullet"/>
      <w:lvlText w:val="o"/>
      <w:lvlJc w:val="left"/>
      <w:pPr>
        <w:ind w:left="3240" w:hanging="360"/>
      </w:pPr>
      <w:rPr>
        <w:rFonts w:ascii="Verdana" w:eastAsia="Verdana" w:hAnsi="Verdana" w:cs="Verdana" w:hint="default"/>
        <w:sz w:val="20"/>
      </w:rPr>
    </w:lvl>
    <w:lvl w:ilvl="5" w:tentative="1">
      <w:start w:val="1"/>
      <w:numFmt w:val="bullet"/>
      <w:lvlText w:val=""/>
      <w:lvlJc w:val="left"/>
      <w:pPr>
        <w:ind w:left="3960" w:hanging="360"/>
      </w:pPr>
      <w:rPr>
        <w:rFonts w:ascii="Verdana" w:eastAsia="Verdana" w:hAnsi="Verdana" w:cs="Verdana" w:hint="default"/>
        <w:sz w:val="20"/>
      </w:rPr>
    </w:lvl>
    <w:lvl w:ilvl="6" w:tentative="1">
      <w:start w:val="1"/>
      <w:numFmt w:val="bullet"/>
      <w:lvlText w:val=""/>
      <w:lvlJc w:val="left"/>
      <w:pPr>
        <w:ind w:left="4680" w:hanging="360"/>
      </w:pPr>
      <w:rPr>
        <w:rFonts w:ascii="Verdana" w:eastAsia="Verdana" w:hAnsi="Verdana" w:cs="Verdana" w:hint="default"/>
        <w:sz w:val="20"/>
      </w:rPr>
    </w:lvl>
    <w:lvl w:ilvl="7" w:tentative="1">
      <w:start w:val="1"/>
      <w:numFmt w:val="bullet"/>
      <w:lvlText w:val="o"/>
      <w:lvlJc w:val="left"/>
      <w:pPr>
        <w:ind w:left="5400" w:hanging="360"/>
      </w:pPr>
      <w:rPr>
        <w:rFonts w:ascii="Verdana" w:eastAsia="Verdana" w:hAnsi="Verdana" w:cs="Verdana" w:hint="default"/>
        <w:sz w:val="20"/>
      </w:rPr>
    </w:lvl>
    <w:lvl w:ilvl="8" w:tentative="1">
      <w:start w:val="1"/>
      <w:numFmt w:val="bullet"/>
      <w:lvlText w:val=""/>
      <w:lvlJc w:val="left"/>
      <w:pPr>
        <w:ind w:left="6120" w:hanging="360"/>
      </w:pPr>
      <w:rPr>
        <w:rFonts w:ascii="Verdana" w:eastAsia="Verdana" w:hAnsi="Verdana" w:cs="Verdana" w:hint="default"/>
        <w:sz w:val="20"/>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ascii="Verdana" w:eastAsia="Verdana" w:hAnsi="Verdana" w:cs="Verdana" w:hint="default"/>
        <w:sz w:val="20"/>
      </w:rPr>
    </w:lvl>
    <w:lvl w:ilvl="1">
      <w:start w:val="1"/>
      <w:numFmt w:val="lowerLetter"/>
      <w:lvlText w:val="%2."/>
      <w:lvlJc w:val="left"/>
      <w:pPr>
        <w:tabs>
          <w:tab w:val="num" w:pos="1080"/>
        </w:tabs>
        <w:ind w:left="1080" w:hanging="360"/>
      </w:pPr>
      <w:rPr>
        <w:rFonts w:ascii="Verdana" w:eastAsia="Verdana" w:hAnsi="Verdana" w:cs="Verdana"/>
        <w:sz w:val="20"/>
      </w:rPr>
    </w:lvl>
    <w:lvl w:ilvl="2">
      <w:start w:val="1"/>
      <w:numFmt w:val="lowerRoman"/>
      <w:lvlText w:val="%3."/>
      <w:lvlJc w:val="right"/>
      <w:pPr>
        <w:tabs>
          <w:tab w:val="num" w:pos="1800"/>
        </w:tabs>
        <w:ind w:left="1800" w:hanging="180"/>
      </w:pPr>
      <w:rPr>
        <w:rFonts w:ascii="Verdana" w:eastAsia="Verdana" w:hAnsi="Verdana" w:cs="Verdana"/>
        <w:sz w:val="20"/>
      </w:rPr>
    </w:lvl>
    <w:lvl w:ilvl="3">
      <w:start w:val="1"/>
      <w:numFmt w:val="decimal"/>
      <w:lvlText w:val="%4."/>
      <w:lvlJc w:val="left"/>
      <w:pPr>
        <w:tabs>
          <w:tab w:val="num" w:pos="2520"/>
        </w:tabs>
        <w:ind w:left="2520" w:hanging="360"/>
      </w:pPr>
      <w:rPr>
        <w:rFonts w:ascii="Verdana" w:eastAsia="Verdana" w:hAnsi="Verdana" w:cs="Verdana"/>
        <w:sz w:val="20"/>
      </w:rPr>
    </w:lvl>
    <w:lvl w:ilvl="4">
      <w:start w:val="1"/>
      <w:numFmt w:val="lowerLetter"/>
      <w:lvlText w:val="%5."/>
      <w:lvlJc w:val="left"/>
      <w:pPr>
        <w:tabs>
          <w:tab w:val="num" w:pos="3240"/>
        </w:tabs>
        <w:ind w:left="3240" w:hanging="360"/>
      </w:pPr>
      <w:rPr>
        <w:rFonts w:ascii="Verdana" w:eastAsia="Verdana" w:hAnsi="Verdana" w:cs="Verdana"/>
        <w:sz w:val="20"/>
      </w:rPr>
    </w:lvl>
    <w:lvl w:ilvl="5">
      <w:start w:val="1"/>
      <w:numFmt w:val="lowerRoman"/>
      <w:lvlText w:val="%6."/>
      <w:lvlJc w:val="right"/>
      <w:pPr>
        <w:tabs>
          <w:tab w:val="num" w:pos="3960"/>
        </w:tabs>
        <w:ind w:left="3960" w:hanging="180"/>
      </w:pPr>
      <w:rPr>
        <w:rFonts w:ascii="Verdana" w:eastAsia="Verdana" w:hAnsi="Verdana" w:cs="Verdana"/>
        <w:sz w:val="20"/>
      </w:rPr>
    </w:lvl>
    <w:lvl w:ilvl="6">
      <w:start w:val="1"/>
      <w:numFmt w:val="decimal"/>
      <w:lvlText w:val="%7."/>
      <w:lvlJc w:val="left"/>
      <w:pPr>
        <w:tabs>
          <w:tab w:val="num" w:pos="4680"/>
        </w:tabs>
        <w:ind w:left="4680" w:hanging="360"/>
      </w:pPr>
      <w:rPr>
        <w:rFonts w:ascii="Verdana" w:eastAsia="Verdana" w:hAnsi="Verdana" w:cs="Verdana"/>
        <w:sz w:val="20"/>
      </w:rPr>
    </w:lvl>
    <w:lvl w:ilvl="7">
      <w:start w:val="1"/>
      <w:numFmt w:val="lowerLetter"/>
      <w:lvlText w:val="%8."/>
      <w:lvlJc w:val="left"/>
      <w:pPr>
        <w:tabs>
          <w:tab w:val="num" w:pos="5400"/>
        </w:tabs>
        <w:ind w:left="5400" w:hanging="360"/>
      </w:pPr>
      <w:rPr>
        <w:rFonts w:ascii="Verdana" w:eastAsia="Verdana" w:hAnsi="Verdana" w:cs="Verdana"/>
        <w:sz w:val="20"/>
      </w:rPr>
    </w:lvl>
    <w:lvl w:ilvl="8">
      <w:start w:val="1"/>
      <w:numFmt w:val="lowerRoman"/>
      <w:lvlText w:val="%9."/>
      <w:lvlJc w:val="right"/>
      <w:pPr>
        <w:tabs>
          <w:tab w:val="num" w:pos="6120"/>
        </w:tabs>
        <w:ind w:left="6120" w:hanging="180"/>
      </w:pPr>
      <w:rPr>
        <w:rFonts w:ascii="Verdana" w:eastAsia="Verdana" w:hAnsi="Verdana" w:cs="Verdana"/>
        <w:sz w:val="20"/>
      </w:rPr>
    </w:lvl>
  </w:abstractNum>
  <w:abstractNum w:abstractNumId="9">
    <w:nsid w:val="604A523F"/>
    <w:multiLevelType w:val="hybridMultilevel"/>
    <w:tmpl w:val="DF263B44"/>
    <w:lvl w:ilvl="0">
      <w:start w:val="1"/>
      <w:numFmt w:val="bullet"/>
      <w:lvlText w:val=""/>
      <w:lvlJc w:val="left"/>
      <w:pPr>
        <w:tabs>
          <w:tab w:val="num" w:pos="0"/>
        </w:tabs>
        <w:ind w:left="720" w:hanging="360"/>
      </w:pPr>
      <w:rPr>
        <w:rFonts w:ascii="Verdana" w:eastAsia="Verdana" w:hAnsi="Verdana" w:cs="Verdana" w:hint="default"/>
        <w:color w:val="808080"/>
        <w:sz w:val="20"/>
      </w:rPr>
    </w:lvl>
    <w:lvl w:ilvl="1" w:tentative="1">
      <w:start w:val="1"/>
      <w:numFmt w:val="bullet"/>
      <w:lvlText w:val="o"/>
      <w:lvlJc w:val="left"/>
      <w:pPr>
        <w:tabs>
          <w:tab w:val="num" w:pos="1440"/>
        </w:tabs>
        <w:ind w:left="1440" w:hanging="360"/>
      </w:pPr>
      <w:rPr>
        <w:rFonts w:ascii="Verdana" w:eastAsia="Verdana" w:hAnsi="Verdana" w:cs="Verdana" w:hint="default"/>
        <w:sz w:val="20"/>
      </w:rPr>
    </w:lvl>
    <w:lvl w:ilvl="2" w:tentative="1">
      <w:start w:val="1"/>
      <w:numFmt w:val="bullet"/>
      <w:lvlText w:val=""/>
      <w:lvlJc w:val="left"/>
      <w:pPr>
        <w:tabs>
          <w:tab w:val="num" w:pos="2160"/>
        </w:tabs>
        <w:ind w:left="2160" w:hanging="360"/>
      </w:pPr>
      <w:rPr>
        <w:rFonts w:ascii="Verdana" w:eastAsia="Verdana" w:hAnsi="Verdana" w:cs="Verdana" w:hint="default"/>
        <w:sz w:val="20"/>
      </w:rPr>
    </w:lvl>
    <w:lvl w:ilvl="3" w:tentative="1">
      <w:start w:val="1"/>
      <w:numFmt w:val="bullet"/>
      <w:lvlText w:val=""/>
      <w:lvlJc w:val="left"/>
      <w:pPr>
        <w:tabs>
          <w:tab w:val="num" w:pos="2880"/>
        </w:tabs>
        <w:ind w:left="2880" w:hanging="360"/>
      </w:pPr>
      <w:rPr>
        <w:rFonts w:ascii="Verdana" w:eastAsia="Verdana" w:hAnsi="Verdana" w:cs="Verdana" w:hint="default"/>
        <w:sz w:val="20"/>
      </w:rPr>
    </w:lvl>
    <w:lvl w:ilvl="4" w:tentative="1">
      <w:start w:val="1"/>
      <w:numFmt w:val="bullet"/>
      <w:lvlText w:val="o"/>
      <w:lvlJc w:val="left"/>
      <w:pPr>
        <w:tabs>
          <w:tab w:val="num" w:pos="3600"/>
        </w:tabs>
        <w:ind w:left="3600" w:hanging="360"/>
      </w:pPr>
      <w:rPr>
        <w:rFonts w:ascii="Verdana" w:eastAsia="Verdana" w:hAnsi="Verdana" w:cs="Verdana" w:hint="default"/>
        <w:sz w:val="20"/>
      </w:rPr>
    </w:lvl>
    <w:lvl w:ilvl="5" w:tentative="1">
      <w:start w:val="1"/>
      <w:numFmt w:val="bullet"/>
      <w:lvlText w:val=""/>
      <w:lvlJc w:val="left"/>
      <w:pPr>
        <w:tabs>
          <w:tab w:val="num" w:pos="4320"/>
        </w:tabs>
        <w:ind w:left="4320" w:hanging="360"/>
      </w:pPr>
      <w:rPr>
        <w:rFonts w:ascii="Verdana" w:eastAsia="Verdana" w:hAnsi="Verdana" w:cs="Verdana" w:hint="default"/>
        <w:sz w:val="20"/>
      </w:rPr>
    </w:lvl>
    <w:lvl w:ilvl="6" w:tentative="1">
      <w:start w:val="1"/>
      <w:numFmt w:val="bullet"/>
      <w:lvlText w:val=""/>
      <w:lvlJc w:val="left"/>
      <w:pPr>
        <w:tabs>
          <w:tab w:val="num" w:pos="5040"/>
        </w:tabs>
        <w:ind w:left="5040" w:hanging="360"/>
      </w:pPr>
      <w:rPr>
        <w:rFonts w:ascii="Verdana" w:eastAsia="Verdana" w:hAnsi="Verdana" w:cs="Verdana" w:hint="default"/>
        <w:sz w:val="20"/>
      </w:rPr>
    </w:lvl>
    <w:lvl w:ilvl="7" w:tentative="1">
      <w:start w:val="1"/>
      <w:numFmt w:val="bullet"/>
      <w:lvlText w:val="o"/>
      <w:lvlJc w:val="left"/>
      <w:pPr>
        <w:tabs>
          <w:tab w:val="num" w:pos="5760"/>
        </w:tabs>
        <w:ind w:left="5760" w:hanging="360"/>
      </w:pPr>
      <w:rPr>
        <w:rFonts w:ascii="Verdana" w:eastAsia="Verdana" w:hAnsi="Verdana" w:cs="Verdana" w:hint="default"/>
        <w:sz w:val="20"/>
      </w:rPr>
    </w:lvl>
    <w:lvl w:ilvl="8" w:tentative="1">
      <w:start w:val="1"/>
      <w:numFmt w:val="bullet"/>
      <w:lvlText w:val=""/>
      <w:lvlJc w:val="left"/>
      <w:pPr>
        <w:tabs>
          <w:tab w:val="num" w:pos="6480"/>
        </w:tabs>
        <w:ind w:left="6480" w:hanging="360"/>
      </w:pPr>
      <w:rPr>
        <w:rFonts w:ascii="Verdana" w:eastAsia="Verdana" w:hAnsi="Verdana" w:cs="Verdana" w:hint="default"/>
        <w:sz w:val="20"/>
      </w:rPr>
    </w:lvl>
  </w:abstractNum>
  <w:abstractNum w:abstractNumId="10">
    <w:nsid w:val="604A5240"/>
    <w:multiLevelType w:val="hybridMultilevel"/>
    <w:tmpl w:val="53A8E8E2"/>
    <w:lvl w:ilvl="0">
      <w:start w:val="1"/>
      <w:numFmt w:val="decimal"/>
      <w:lvlText w:val="%1."/>
      <w:lvlJc w:val="left"/>
      <w:pPr>
        <w:ind w:left="408" w:hanging="360"/>
      </w:pPr>
      <w:rPr>
        <w:rFonts w:ascii="Verdana" w:eastAsia="Verdana" w:hAnsi="Verdana" w:cs="Verdana" w:hint="default"/>
        <w:sz w:val="20"/>
      </w:rPr>
    </w:lvl>
    <w:lvl w:ilvl="1" w:tentative="1">
      <w:start w:val="1"/>
      <w:numFmt w:val="lowerLetter"/>
      <w:lvlText w:val="%2."/>
      <w:lvlJc w:val="left"/>
      <w:pPr>
        <w:ind w:left="1128" w:hanging="360"/>
      </w:pPr>
      <w:rPr>
        <w:rFonts w:ascii="Verdana" w:eastAsia="Verdana" w:hAnsi="Verdana" w:cs="Verdana"/>
        <w:sz w:val="20"/>
      </w:rPr>
    </w:lvl>
    <w:lvl w:ilvl="2" w:tentative="1">
      <w:start w:val="1"/>
      <w:numFmt w:val="lowerRoman"/>
      <w:lvlText w:val="%3."/>
      <w:lvlJc w:val="right"/>
      <w:pPr>
        <w:ind w:left="1848" w:hanging="180"/>
      </w:pPr>
      <w:rPr>
        <w:rFonts w:ascii="Verdana" w:eastAsia="Verdana" w:hAnsi="Verdana" w:cs="Verdana"/>
        <w:sz w:val="20"/>
      </w:rPr>
    </w:lvl>
    <w:lvl w:ilvl="3" w:tentative="1">
      <w:start w:val="1"/>
      <w:numFmt w:val="decimal"/>
      <w:lvlText w:val="%4."/>
      <w:lvlJc w:val="left"/>
      <w:pPr>
        <w:ind w:left="2568" w:hanging="360"/>
      </w:pPr>
      <w:rPr>
        <w:rFonts w:ascii="Verdana" w:eastAsia="Verdana" w:hAnsi="Verdana" w:cs="Verdana"/>
        <w:sz w:val="20"/>
      </w:rPr>
    </w:lvl>
    <w:lvl w:ilvl="4" w:tentative="1">
      <w:start w:val="1"/>
      <w:numFmt w:val="lowerLetter"/>
      <w:lvlText w:val="%5."/>
      <w:lvlJc w:val="left"/>
      <w:pPr>
        <w:ind w:left="3288" w:hanging="360"/>
      </w:pPr>
      <w:rPr>
        <w:rFonts w:ascii="Verdana" w:eastAsia="Verdana" w:hAnsi="Verdana" w:cs="Verdana"/>
        <w:sz w:val="20"/>
      </w:rPr>
    </w:lvl>
    <w:lvl w:ilvl="5" w:tentative="1">
      <w:start w:val="1"/>
      <w:numFmt w:val="lowerRoman"/>
      <w:lvlText w:val="%6."/>
      <w:lvlJc w:val="right"/>
      <w:pPr>
        <w:ind w:left="4008" w:hanging="180"/>
      </w:pPr>
      <w:rPr>
        <w:rFonts w:ascii="Verdana" w:eastAsia="Verdana" w:hAnsi="Verdana" w:cs="Verdana"/>
        <w:sz w:val="20"/>
      </w:rPr>
    </w:lvl>
    <w:lvl w:ilvl="6" w:tentative="1">
      <w:start w:val="1"/>
      <w:numFmt w:val="decimal"/>
      <w:lvlText w:val="%7."/>
      <w:lvlJc w:val="left"/>
      <w:pPr>
        <w:ind w:left="4728" w:hanging="360"/>
      </w:pPr>
      <w:rPr>
        <w:rFonts w:ascii="Verdana" w:eastAsia="Verdana" w:hAnsi="Verdana" w:cs="Verdana"/>
        <w:sz w:val="20"/>
      </w:rPr>
    </w:lvl>
    <w:lvl w:ilvl="7" w:tentative="1">
      <w:start w:val="1"/>
      <w:numFmt w:val="lowerLetter"/>
      <w:lvlText w:val="%8."/>
      <w:lvlJc w:val="left"/>
      <w:pPr>
        <w:ind w:left="5448" w:hanging="360"/>
      </w:pPr>
      <w:rPr>
        <w:rFonts w:ascii="Verdana" w:eastAsia="Verdana" w:hAnsi="Verdana" w:cs="Verdana"/>
        <w:sz w:val="20"/>
      </w:rPr>
    </w:lvl>
    <w:lvl w:ilvl="8" w:tentative="1">
      <w:start w:val="1"/>
      <w:numFmt w:val="lowerRoman"/>
      <w:lvlText w:val="%9."/>
      <w:lvlJc w:val="right"/>
      <w:pPr>
        <w:ind w:left="6168" w:hanging="180"/>
      </w:pPr>
      <w:rPr>
        <w:rFonts w:ascii="Verdana" w:eastAsia="Verdana" w:hAnsi="Verdana" w:cs="Verdana"/>
        <w:sz w:val="20"/>
      </w:rPr>
    </w:lvl>
  </w:abstractNum>
  <w:abstractNum w:abstractNumId="11">
    <w:nsid w:val="604A5241"/>
    <w:multiLevelType w:val="hybridMultilevel"/>
    <w:tmpl w:val="48ECE23A"/>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ind w:left="1440" w:hanging="360"/>
      </w:pPr>
      <w:rPr>
        <w:rFonts w:ascii="Verdana" w:eastAsia="Verdana" w:hAnsi="Verdana" w:cs="Verdana"/>
        <w:sz w:val="20"/>
      </w:rPr>
    </w:lvl>
    <w:lvl w:ilvl="2" w:tentative="1">
      <w:start w:val="1"/>
      <w:numFmt w:val="lowerRoman"/>
      <w:lvlText w:val="%3."/>
      <w:lvlJc w:val="right"/>
      <w:pPr>
        <w:ind w:left="2160" w:hanging="180"/>
      </w:pPr>
      <w:rPr>
        <w:rFonts w:ascii="Verdana" w:eastAsia="Verdana" w:hAnsi="Verdana" w:cs="Verdana"/>
        <w:sz w:val="20"/>
      </w:rPr>
    </w:lvl>
    <w:lvl w:ilvl="3" w:tentative="1">
      <w:start w:val="1"/>
      <w:numFmt w:val="decimal"/>
      <w:lvlText w:val="%4."/>
      <w:lvlJc w:val="left"/>
      <w:pPr>
        <w:ind w:left="2880" w:hanging="360"/>
      </w:pPr>
      <w:rPr>
        <w:rFonts w:ascii="Verdana" w:eastAsia="Verdana" w:hAnsi="Verdana" w:cs="Verdana"/>
        <w:sz w:val="20"/>
      </w:rPr>
    </w:lvl>
    <w:lvl w:ilvl="4" w:tentative="1">
      <w:start w:val="1"/>
      <w:numFmt w:val="lowerLetter"/>
      <w:lvlText w:val="%5."/>
      <w:lvlJc w:val="left"/>
      <w:pPr>
        <w:ind w:left="3600" w:hanging="360"/>
      </w:pPr>
      <w:rPr>
        <w:rFonts w:ascii="Verdana" w:eastAsia="Verdana" w:hAnsi="Verdana" w:cs="Verdana"/>
        <w:sz w:val="20"/>
      </w:rPr>
    </w:lvl>
    <w:lvl w:ilvl="5" w:tentative="1">
      <w:start w:val="1"/>
      <w:numFmt w:val="lowerRoman"/>
      <w:lvlText w:val="%6."/>
      <w:lvlJc w:val="right"/>
      <w:pPr>
        <w:ind w:left="4320" w:hanging="180"/>
      </w:pPr>
      <w:rPr>
        <w:rFonts w:ascii="Verdana" w:eastAsia="Verdana" w:hAnsi="Verdana" w:cs="Verdana"/>
        <w:sz w:val="20"/>
      </w:rPr>
    </w:lvl>
    <w:lvl w:ilvl="6" w:tentative="1">
      <w:start w:val="1"/>
      <w:numFmt w:val="decimal"/>
      <w:lvlText w:val="%7."/>
      <w:lvlJc w:val="left"/>
      <w:pPr>
        <w:ind w:left="5040" w:hanging="360"/>
      </w:pPr>
      <w:rPr>
        <w:rFonts w:ascii="Verdana" w:eastAsia="Verdana" w:hAnsi="Verdana" w:cs="Verdana"/>
        <w:sz w:val="20"/>
      </w:rPr>
    </w:lvl>
    <w:lvl w:ilvl="7" w:tentative="1">
      <w:start w:val="1"/>
      <w:numFmt w:val="lowerLetter"/>
      <w:lvlText w:val="%8."/>
      <w:lvlJc w:val="left"/>
      <w:pPr>
        <w:ind w:left="5760" w:hanging="360"/>
      </w:pPr>
      <w:rPr>
        <w:rFonts w:ascii="Verdana" w:eastAsia="Verdana" w:hAnsi="Verdana" w:cs="Verdana"/>
        <w:sz w:val="20"/>
      </w:rPr>
    </w:lvl>
    <w:lvl w:ilvl="8" w:tentative="1">
      <w:start w:val="1"/>
      <w:numFmt w:val="lowerRoman"/>
      <w:lvlText w:val="%9."/>
      <w:lvlJc w:val="right"/>
      <w:pPr>
        <w:ind w:left="6480" w:hanging="180"/>
      </w:pPr>
      <w:rPr>
        <w:rFonts w:ascii="Verdana" w:eastAsia="Verdana" w:hAnsi="Verdana" w:cs="Verdana"/>
        <w:sz w:val="20"/>
      </w:rPr>
    </w:lvl>
  </w:abstractNum>
  <w:abstractNum w:abstractNumId="12">
    <w:nsid w:val="604A5242"/>
    <w:multiLevelType w:val="hybridMultilevel"/>
    <w:tmpl w:val="2600357A"/>
    <w:lvl w:ilvl="0">
      <w:start w:val="1"/>
      <w:numFmt w:val="decimal"/>
      <w:lvlText w:val="%1."/>
      <w:lvlJc w:val="left"/>
      <w:pPr>
        <w:ind w:left="720" w:hanging="360"/>
      </w:pPr>
      <w:rPr>
        <w:rFonts w:ascii="Verdana" w:eastAsia="Verdana" w:hAnsi="Verdana" w:cs="Verdana"/>
        <w:sz w:val="20"/>
      </w:rPr>
    </w:lvl>
    <w:lvl w:ilvl="1" w:tentative="1">
      <w:start w:val="1"/>
      <w:numFmt w:val="lowerLetter"/>
      <w:lvlText w:val="%2."/>
      <w:lvlJc w:val="left"/>
      <w:pPr>
        <w:ind w:left="1440" w:hanging="360"/>
      </w:pPr>
      <w:rPr>
        <w:rFonts w:ascii="Verdana" w:eastAsia="Verdana" w:hAnsi="Verdana" w:cs="Verdana"/>
        <w:sz w:val="20"/>
      </w:rPr>
    </w:lvl>
    <w:lvl w:ilvl="2" w:tentative="1">
      <w:start w:val="1"/>
      <w:numFmt w:val="lowerRoman"/>
      <w:lvlText w:val="%3."/>
      <w:lvlJc w:val="right"/>
      <w:pPr>
        <w:ind w:left="2160" w:hanging="180"/>
      </w:pPr>
      <w:rPr>
        <w:rFonts w:ascii="Verdana" w:eastAsia="Verdana" w:hAnsi="Verdana" w:cs="Verdana"/>
        <w:sz w:val="20"/>
      </w:rPr>
    </w:lvl>
    <w:lvl w:ilvl="3" w:tentative="1">
      <w:start w:val="1"/>
      <w:numFmt w:val="decimal"/>
      <w:lvlText w:val="%4."/>
      <w:lvlJc w:val="left"/>
      <w:pPr>
        <w:ind w:left="2880" w:hanging="360"/>
      </w:pPr>
      <w:rPr>
        <w:rFonts w:ascii="Verdana" w:eastAsia="Verdana" w:hAnsi="Verdana" w:cs="Verdana"/>
        <w:sz w:val="20"/>
      </w:rPr>
    </w:lvl>
    <w:lvl w:ilvl="4" w:tentative="1">
      <w:start w:val="1"/>
      <w:numFmt w:val="lowerLetter"/>
      <w:lvlText w:val="%5."/>
      <w:lvlJc w:val="left"/>
      <w:pPr>
        <w:ind w:left="3600" w:hanging="360"/>
      </w:pPr>
      <w:rPr>
        <w:rFonts w:ascii="Verdana" w:eastAsia="Verdana" w:hAnsi="Verdana" w:cs="Verdana"/>
        <w:sz w:val="20"/>
      </w:rPr>
    </w:lvl>
    <w:lvl w:ilvl="5" w:tentative="1">
      <w:start w:val="1"/>
      <w:numFmt w:val="lowerRoman"/>
      <w:lvlText w:val="%6."/>
      <w:lvlJc w:val="right"/>
      <w:pPr>
        <w:ind w:left="4320" w:hanging="180"/>
      </w:pPr>
      <w:rPr>
        <w:rFonts w:ascii="Verdana" w:eastAsia="Verdana" w:hAnsi="Verdana" w:cs="Verdana"/>
        <w:sz w:val="20"/>
      </w:rPr>
    </w:lvl>
    <w:lvl w:ilvl="6" w:tentative="1">
      <w:start w:val="1"/>
      <w:numFmt w:val="decimal"/>
      <w:lvlText w:val="%7."/>
      <w:lvlJc w:val="left"/>
      <w:pPr>
        <w:ind w:left="5040" w:hanging="360"/>
      </w:pPr>
      <w:rPr>
        <w:rFonts w:ascii="Verdana" w:eastAsia="Verdana" w:hAnsi="Verdana" w:cs="Verdana"/>
        <w:sz w:val="20"/>
      </w:rPr>
    </w:lvl>
    <w:lvl w:ilvl="7" w:tentative="1">
      <w:start w:val="1"/>
      <w:numFmt w:val="lowerLetter"/>
      <w:lvlText w:val="%8."/>
      <w:lvlJc w:val="left"/>
      <w:pPr>
        <w:ind w:left="5760" w:hanging="360"/>
      </w:pPr>
      <w:rPr>
        <w:rFonts w:ascii="Verdana" w:eastAsia="Verdana" w:hAnsi="Verdana" w:cs="Verdana"/>
        <w:sz w:val="20"/>
      </w:rPr>
    </w:lvl>
    <w:lvl w:ilvl="8" w:tentative="1">
      <w:start w:val="1"/>
      <w:numFmt w:val="lowerRoman"/>
      <w:lvlText w:val="%9."/>
      <w:lvlJc w:val="right"/>
      <w:pPr>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747"/>
    <w:pPr>
      <w:jc w:val="both"/>
    </w:pPr>
    <w:rPr>
      <w:rFonts w:ascii="Verdana" w:hAnsi="Verdana"/>
      <w:lang w:val="nl-NL" w:eastAsia="nl-NL"/>
    </w:rPr>
  </w:style>
  <w:style w:type="paragraph" w:styleId="Heading1">
    <w:name w:val="heading 1"/>
    <w:basedOn w:val="Normal"/>
    <w:next w:val="Normal"/>
    <w:qFormat/>
    <w:rsid w:val="00FA591D"/>
    <w:pPr>
      <w:keepNext/>
      <w:spacing w:before="240" w:after="60"/>
      <w:outlineLvl w:val="0"/>
    </w:pPr>
    <w:rPr>
      <w:rFonts w:cs="Arial"/>
      <w:b/>
      <w:bCs/>
      <w:kern w:val="32"/>
      <w:sz w:val="32"/>
      <w:szCs w:val="32"/>
    </w:rPr>
  </w:style>
  <w:style w:type="paragraph" w:styleId="Heading2">
    <w:name w:val="heading 2"/>
    <w:basedOn w:val="Normal"/>
    <w:next w:val="Normal"/>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Heading3">
    <w:name w:val="heading 3"/>
    <w:basedOn w:val="Normal"/>
    <w:next w:val="Normal"/>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autoRedefine/>
    <w:qFormat/>
    <w:rsid w:val="00EA2FA4"/>
    <w:pPr>
      <w:numPr>
        <w:numId w:val="2"/>
      </w:numPr>
      <w:contextualSpacing/>
    </w:pPr>
    <w:rPr>
      <w:lang w:val="nl-BE"/>
    </w:rPr>
  </w:style>
  <w:style w:type="table" w:styleId="TableGrid">
    <w:name w:val="Table Grid"/>
    <w:basedOn w:val="TableNorma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KoptekstChar"/>
    <w:uiPriority w:val="99"/>
    <w:rsid w:val="00010CFD"/>
    <w:pPr>
      <w:tabs>
        <w:tab w:val="center" w:pos="4536"/>
        <w:tab w:val="right" w:pos="9072"/>
      </w:tabs>
    </w:pPr>
  </w:style>
  <w:style w:type="paragraph" w:styleId="Footer">
    <w:name w:val="footer"/>
    <w:basedOn w:val="Normal"/>
    <w:rsid w:val="00010CFD"/>
    <w:pPr>
      <w:tabs>
        <w:tab w:val="center" w:pos="4536"/>
        <w:tab w:val="right" w:pos="9072"/>
      </w:tabs>
    </w:pPr>
  </w:style>
  <w:style w:type="character" w:styleId="PageNumber">
    <w:name w:val="page number"/>
    <w:basedOn w:val="DefaultParagraphFont"/>
    <w:rsid w:val="00D75FB1"/>
  </w:style>
  <w:style w:type="paragraph" w:customStyle="1" w:styleId="SVVlaamsParlement">
    <w:name w:val="SV Vlaams Parlement"/>
    <w:basedOn w:val="Normal"/>
    <w:rsid w:val="00C96513"/>
    <w:rPr>
      <w:rFonts w:ascii="Times New Roman" w:hAnsi="Times New Roman"/>
      <w:b/>
      <w:smallCaps/>
      <w:sz w:val="22"/>
    </w:rPr>
  </w:style>
  <w:style w:type="paragraph" w:customStyle="1" w:styleId="StandaardSV">
    <w:name w:val="Standaard SV"/>
    <w:basedOn w:val="Normal"/>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stParagraph"/>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stParagraph">
    <w:name w:val="List Paragraph"/>
    <w:basedOn w:val="Normal"/>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DefaultParagraphFont"/>
    <w:link w:val="Header"/>
    <w:uiPriority w:val="99"/>
    <w:rsid w:val="00FC415D"/>
    <w:rPr>
      <w:rFonts w:ascii="Verdana" w:hAnsi="Verdana"/>
      <w:lang w:val="nl-NL" w:eastAsia="nl-NL"/>
    </w:rPr>
  </w:style>
  <w:style w:type="paragraph" w:styleId="BalloonText">
    <w:name w:val="Balloon Text"/>
    <w:basedOn w:val="Normal"/>
    <w:link w:val="BallontekstChar"/>
    <w:rsid w:val="00FC415D"/>
    <w:rPr>
      <w:rFonts w:ascii="Tahoma" w:hAnsi="Tahoma" w:cs="Tahoma"/>
      <w:sz w:val="16"/>
      <w:szCs w:val="16"/>
    </w:rPr>
  </w:style>
  <w:style w:type="character" w:customStyle="1" w:styleId="BallontekstChar">
    <w:name w:val="Ballontekst Char"/>
    <w:basedOn w:val="DefaultParagraphFont"/>
    <w:link w:val="BalloonTex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DefaultParagraphFont"/>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Normal"/>
    <w:link w:val="opschriftChar"/>
    <w:qFormat/>
    <w:rsid w:val="00843090"/>
    <w:pPr>
      <w:spacing w:before="1440"/>
    </w:pPr>
    <w:rPr>
      <w:b/>
      <w:i/>
      <w:smallCaps/>
    </w:rPr>
  </w:style>
  <w:style w:type="character" w:customStyle="1" w:styleId="opschriftChar">
    <w:name w:val="opschrift Char"/>
    <w:basedOn w:val="DefaultParagraphFont"/>
    <w:link w:val="opschrift"/>
    <w:rsid w:val="00843090"/>
    <w:rPr>
      <w:rFonts w:ascii="Verdana" w:hAnsi="Verdana"/>
      <w:b/>
      <w:i/>
      <w:smallCaps/>
      <w:lang w:val="nl-NL" w:eastAsia="nl-NL"/>
    </w:rPr>
  </w:style>
  <w:style w:type="paragraph" w:customStyle="1" w:styleId="A-NaamMinister">
    <w:name w:val="A-NaamMinister"/>
    <w:basedOn w:val="Normal"/>
    <w:link w:val="A-NaamMinisterChar"/>
    <w:rsid w:val="000976E9"/>
    <w:rPr>
      <w:b/>
      <w:smallCaps/>
      <w:lang w:val="nl-BE"/>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TitelMinister">
    <w:name w:val="A-TitelMinister"/>
    <w:basedOn w:val="Normal"/>
    <w:rsid w:val="00DB41C0"/>
    <w:rPr>
      <w:smallCaps/>
      <w:szCs w:val="22"/>
      <w:lang w:val="nl-BE"/>
    </w:rPr>
  </w:style>
  <w:style w:type="paragraph" w:customStyle="1" w:styleId="A-Lijn">
    <w:name w:val="A-Lijn"/>
    <w:basedOn w:val="Normal"/>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AntwoordNaamMinister">
    <w:name w:val="AntwoordNaamMinister"/>
    <w:basedOn w:val="Normal"/>
    <w:link w:val="AntwoordNaamMinisterChar"/>
    <w:rsid w:val="00DB41C0"/>
    <w:rPr>
      <w:b/>
      <w:smallCaps/>
      <w:lang w:val="nl-BE"/>
    </w:rPr>
  </w:style>
  <w:style w:type="character" w:styleId="Hyperlink">
    <w:name w:val="Hyperlink"/>
    <w:basedOn w:val="DefaultParagraphFont"/>
    <w:unhideWhenUsed/>
    <w:rsid w:val="00C11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4D2541127584311A766A01463077C56"/>
        <w:category>
          <w:name w:val="Algemeen"/>
          <w:gallery w:val="placeholder"/>
        </w:category>
        <w:types>
          <w:type w:val="bbPlcHdr"/>
        </w:types>
        <w:behaviors>
          <w:behavior w:val="content"/>
        </w:behaviors>
        <w:guid w:val="{628CA18C-10D0-4A65-8FF3-E607BA01B24E}"/>
      </w:docPartPr>
      <w:docPartBody>
        <w:p w:rsidR="00A7031E">
          <w:pPr>
            <w:pStyle w:val="B4D2541127584311A766A01463077C56"/>
          </w:pPr>
          <w:r w:rsidRPr="003B4B36">
            <w:rPr>
              <w:rStyle w:val="PlaceholderText"/>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character" w:styleId="PlaceholderText">
    <w:name w:val="Placeholder Text"/>
    <w:basedOn w:val="DefaultParagraphFont"/>
    <w:uiPriority w:val="99"/>
    <w:semiHidden/>
    <w:rPr>
      <w:color w:val="808080"/>
    </w:rPr>
  </w:style>
  <w:style w:type="paragraph" w:customStyle="1" w:styleId="B4D2541127584311A766A01463077C56">
    <w:name w:val="B4D2541127584311A766A01463077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CCED-2B5C-4B65-9F24-231F845F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Walter Roelants</cp:lastModifiedBy>
  <cp:revision>2</cp:revision>
  <cp:lastPrinted>2014-05-14T13:55:00Z</cp:lastPrinted>
  <dcterms:created xsi:type="dcterms:W3CDTF">2018-02-06T12:43:00Z</dcterms:created>
  <dcterms:modified xsi:type="dcterms:W3CDTF">2018-02-06T12:43:00Z</dcterms:modified>
</cp:coreProperties>
</file>