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3E7C" w14:textId="77777777" w:rsidR="00CF00DE" w:rsidRDefault="00CF00DE" w:rsidP="00CF00DE">
      <w:pPr>
        <w:pStyle w:val="Kop2"/>
      </w:pPr>
      <w:bookmarkStart w:id="0" w:name="_GoBack"/>
      <w:bookmarkEnd w:id="0"/>
      <w:r>
        <w:t>Bijlage 1</w:t>
      </w: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1060"/>
      </w:tblGrid>
      <w:tr w:rsidR="00CF00DE" w:rsidRPr="00835A47" w14:paraId="3DEB3E7F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7D" w14:textId="77777777" w:rsidR="00CF00DE" w:rsidRPr="00835A47" w:rsidRDefault="00CF00DE" w:rsidP="00A6709C">
            <w:pPr>
              <w:ind w:firstLineChars="100" w:firstLine="221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aso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7E" w14:textId="77777777" w:rsidR="00CF00DE" w:rsidRPr="00835A47" w:rsidRDefault="00CF00DE" w:rsidP="00A6709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194</w:t>
            </w:r>
          </w:p>
        </w:tc>
      </w:tr>
      <w:tr w:rsidR="00CF00DE" w:rsidRPr="00835A47" w14:paraId="3DEB3E82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0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1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</w:tr>
      <w:tr w:rsidR="00CF00DE" w:rsidRPr="00835A47" w14:paraId="3DEB3E85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3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4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CF00DE" w:rsidRPr="00835A47" w14:paraId="3DEB3E88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6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  <w:t>Humane Wetenschappen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7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  <w:t>67</w:t>
            </w:r>
          </w:p>
        </w:tc>
      </w:tr>
      <w:tr w:rsidR="00CF00DE" w:rsidRPr="00835A47" w14:paraId="3DEB3E8B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9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Latijn-Moderne Talen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A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CF00DE" w:rsidRPr="00835A47" w14:paraId="3DEB3E8E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C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D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CF00DE" w:rsidRPr="00835A47" w14:paraId="3DEB3E91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8F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Latijn-Wiskunde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0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CF00DE" w:rsidRPr="00835A47" w14:paraId="3DEB3E94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2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3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CF00DE" w:rsidRPr="00835A47" w14:paraId="3DEB3E97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5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Talen-Wiskunde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6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CF00DE" w:rsidRPr="00835A47" w14:paraId="3DEB3E9A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8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9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42</w:t>
            </w:r>
          </w:p>
        </w:tc>
      </w:tr>
      <w:tr w:rsidR="00CF00DE" w:rsidRPr="00835A47" w14:paraId="3DEB3E9D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B" w14:textId="77777777" w:rsidR="00CF00DE" w:rsidRPr="00835A47" w:rsidRDefault="00CF00DE" w:rsidP="00A6709C">
            <w:pPr>
              <w:ind w:firstLineChars="100" w:firstLine="221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bso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C" w14:textId="77777777" w:rsidR="00CF00DE" w:rsidRPr="00835A47" w:rsidRDefault="00CF00DE" w:rsidP="00A6709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757</w:t>
            </w:r>
          </w:p>
        </w:tc>
      </w:tr>
      <w:tr w:rsidR="00CF00DE" w:rsidRPr="00835A47" w14:paraId="3DEB3EA0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E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  <w:t>Kantoor/Kantooradministratie en Gegevensbeheer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9F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  <w:t>485</w:t>
            </w:r>
          </w:p>
        </w:tc>
      </w:tr>
      <w:tr w:rsidR="00CF00DE" w:rsidRPr="00835A47" w14:paraId="3DEB3EA3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1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2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CF00DE" w:rsidRPr="00835A47" w14:paraId="3DEB3EA6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4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5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CF00DE" w:rsidRPr="00835A47" w14:paraId="3DEB3EA9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7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  <w:t>Organisatiehulp/Organisatieassistentie - Engels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8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highlight w:val="yellow"/>
                <w:lang w:val="nl-BE" w:eastAsia="nl-BE"/>
              </w:rPr>
              <w:t>215</w:t>
            </w:r>
          </w:p>
        </w:tc>
      </w:tr>
      <w:tr w:rsidR="00CF00DE" w:rsidRPr="00835A47" w14:paraId="3DEB3EAC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A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B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</w:tr>
      <w:tr w:rsidR="00CF00DE" w:rsidRPr="00835A47" w14:paraId="3DEB3EAF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D" w14:textId="77777777" w:rsidR="00CF00DE" w:rsidRPr="00835A47" w:rsidRDefault="00CF00DE" w:rsidP="00A6709C">
            <w:pPr>
              <w:ind w:firstLineChars="100" w:firstLine="221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kso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AE" w14:textId="77777777" w:rsidR="00CF00DE" w:rsidRPr="00835A47" w:rsidRDefault="00CF00DE" w:rsidP="00A6709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CF00DE" w:rsidRPr="00835A47" w14:paraId="3DEB3EB2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0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1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CF00DE" w:rsidRPr="00835A47" w14:paraId="3DEB3EB5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3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Muziek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4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CF00DE" w:rsidRPr="00835A47" w14:paraId="3DEB3EB8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6" w14:textId="77777777" w:rsidR="00CF00DE" w:rsidRPr="00835A47" w:rsidRDefault="00CF00DE" w:rsidP="00A6709C">
            <w:pPr>
              <w:ind w:firstLineChars="100" w:firstLine="221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tso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7" w14:textId="77777777" w:rsidR="00CF00DE" w:rsidRPr="00835A47" w:rsidRDefault="00CF00DE" w:rsidP="00A6709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128</w:t>
            </w:r>
          </w:p>
        </w:tc>
      </w:tr>
      <w:tr w:rsidR="00CF00DE" w:rsidRPr="00835A47" w14:paraId="3DEB3EBB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9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E/Informatica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A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CF00DE" w:rsidRPr="00835A47" w14:paraId="3DEB3EBE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C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E/Lichamelijke opvoeding en sport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D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CF00DE" w:rsidRPr="00835A47" w14:paraId="3DEB3EC1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BF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0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CF00DE" w:rsidRPr="00835A47" w14:paraId="3DEB3EC4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2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3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CF00DE" w:rsidRPr="00835A47" w14:paraId="3DEB3EC7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5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Handel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6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CF00DE" w:rsidRPr="00835A47" w14:paraId="3DEB3ECA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8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Handel (2015)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9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37</w:t>
            </w:r>
          </w:p>
        </w:tc>
      </w:tr>
      <w:tr w:rsidR="00CF00DE" w:rsidRPr="00835A47" w14:paraId="3DEB3ECD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B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 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C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CF00DE" w:rsidRPr="00835A47" w14:paraId="3DEB3ED0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E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CF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CF00DE" w:rsidRPr="00835A47" w14:paraId="3DEB3ED3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D1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 (2015)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D2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CF00DE" w:rsidRPr="00835A47" w14:paraId="3DEB3ED6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D4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D5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</w:tr>
      <w:tr w:rsidR="00CF00DE" w:rsidRPr="00835A47" w14:paraId="3DEB3ED9" w14:textId="77777777" w:rsidTr="00A6709C">
        <w:trPr>
          <w:trHeight w:val="288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D7" w14:textId="77777777" w:rsidR="00CF00DE" w:rsidRPr="00835A47" w:rsidRDefault="00CF00DE" w:rsidP="00A6709C">
            <w:pPr>
              <w:ind w:firstLineChars="200" w:firstLine="440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 (2015)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ED8" w14:textId="77777777" w:rsidR="00CF00DE" w:rsidRPr="00835A47" w:rsidRDefault="00CF00DE" w:rsidP="00A6709C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color w:val="000000"/>
                <w:szCs w:val="22"/>
                <w:lang w:val="nl-BE" w:eastAsia="nl-BE"/>
              </w:rPr>
              <w:t>30</w:t>
            </w:r>
          </w:p>
        </w:tc>
      </w:tr>
      <w:tr w:rsidR="00CF00DE" w:rsidRPr="00835A47" w14:paraId="3DEB3EDC" w14:textId="77777777" w:rsidTr="00A6709C">
        <w:trPr>
          <w:trHeight w:val="288"/>
        </w:trPr>
        <w:tc>
          <w:tcPr>
            <w:tcW w:w="57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EB3EDA" w14:textId="77777777" w:rsidR="00CF00DE" w:rsidRPr="00835A47" w:rsidRDefault="00CF00DE" w:rsidP="00A6709C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EB3EDB" w14:textId="77777777" w:rsidR="00CF00DE" w:rsidRPr="00835A47" w:rsidRDefault="00CF00DE" w:rsidP="00A6709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835A47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1087</w:t>
            </w:r>
          </w:p>
        </w:tc>
      </w:tr>
    </w:tbl>
    <w:p w14:paraId="3DEB3EDD" w14:textId="77777777" w:rsidR="00717DE2" w:rsidRDefault="00717DE2"/>
    <w:sectPr w:rsidR="0071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DE"/>
    <w:rsid w:val="004646E0"/>
    <w:rsid w:val="00717DE2"/>
    <w:rsid w:val="00CF00DE"/>
    <w:rsid w:val="00E0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3E7C"/>
  <w15:chartTrackingRefBased/>
  <w15:docId w15:val="{42551FF2-61AF-419C-80F1-249E171E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00DE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CF00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F00DE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6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6E0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A7C22BAA-E1E6-4CF8-80EF-86148AC4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26C77-A39D-4F06-80F5-2F4F62FA0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9A423-E49A-4B5F-8FED-C0FED0F55A6D}">
  <ds:schemaRefs>
    <ds:schemaRef ds:uri="http://www.w3.org/XML/1998/namespace"/>
    <ds:schemaRef ds:uri="http://schemas.microsoft.com/office/2006/documentManagement/types"/>
    <ds:schemaRef ds:uri="a6ffceed-4e85-47c5-aca9-bfee952fba44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cp:lastPrinted>2016-07-05T12:15:00Z</cp:lastPrinted>
  <dcterms:created xsi:type="dcterms:W3CDTF">2016-08-23T08:31:00Z</dcterms:created>
  <dcterms:modified xsi:type="dcterms:W3CDTF">2016-08-23T08:31:00Z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